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1" w:rsidRPr="003A22BF" w:rsidRDefault="007F5C02" w:rsidP="003A22BF">
      <w:pPr>
        <w:pStyle w:val="30"/>
        <w:framePr w:w="10219" w:h="651" w:hRule="exact" w:wrap="none" w:vAnchor="page" w:hAnchor="page" w:x="1292" w:y="286"/>
        <w:shd w:val="clear" w:color="auto" w:fill="auto"/>
        <w:spacing w:after="0" w:line="280" w:lineRule="exact"/>
        <w:rPr>
          <w:sz w:val="24"/>
          <w:szCs w:val="24"/>
        </w:rPr>
      </w:pPr>
      <w:r w:rsidRPr="003A22BF">
        <w:rPr>
          <w:sz w:val="24"/>
          <w:szCs w:val="24"/>
        </w:rPr>
        <w:t>Приложение № 3</w:t>
      </w:r>
    </w:p>
    <w:p w:rsidR="00F50721" w:rsidRPr="003A22BF" w:rsidRDefault="003A22BF" w:rsidP="003A22BF">
      <w:pPr>
        <w:pStyle w:val="40"/>
        <w:framePr w:w="10219" w:h="651" w:hRule="exact" w:wrap="none" w:vAnchor="page" w:hAnchor="page" w:x="1292" w:y="286"/>
        <w:shd w:val="clear" w:color="auto" w:fill="auto"/>
        <w:spacing w:before="0" w:line="260" w:lineRule="exact"/>
        <w:rPr>
          <w:sz w:val="24"/>
          <w:szCs w:val="24"/>
        </w:rPr>
      </w:pPr>
      <w:r>
        <w:rPr>
          <w:sz w:val="24"/>
          <w:szCs w:val="24"/>
        </w:rPr>
        <w:t>к</w:t>
      </w:r>
      <w:r w:rsidR="00902859">
        <w:rPr>
          <w:sz w:val="24"/>
          <w:szCs w:val="24"/>
        </w:rPr>
        <w:t xml:space="preserve"> приказу №150 от 26.12.2022</w:t>
      </w:r>
      <w:r w:rsidR="007F5C02" w:rsidRPr="003A22BF">
        <w:rPr>
          <w:sz w:val="24"/>
          <w:szCs w:val="24"/>
        </w:rPr>
        <w:t xml:space="preserve"> </w:t>
      </w:r>
      <w:r w:rsidR="000C1DC0" w:rsidRPr="003A22BF">
        <w:rPr>
          <w:sz w:val="24"/>
          <w:szCs w:val="24"/>
        </w:rPr>
        <w:t>г.</w:t>
      </w:r>
    </w:p>
    <w:p w:rsidR="007F5C02" w:rsidRPr="003A22BF" w:rsidRDefault="007F5C02" w:rsidP="003A22BF">
      <w:pPr>
        <w:tabs>
          <w:tab w:val="left" w:pos="4130"/>
        </w:tabs>
        <w:jc w:val="center"/>
        <w:rPr>
          <w:rFonts w:ascii="Times New Roman" w:hAnsi="Times New Roman" w:cs="Times New Roman"/>
        </w:rPr>
      </w:pPr>
      <w:r w:rsidRPr="003A22BF">
        <w:rPr>
          <w:rFonts w:ascii="Times New Roman" w:hAnsi="Times New Roman" w:cs="Times New Roman"/>
        </w:rPr>
        <w:t>План мероприятий</w:t>
      </w:r>
    </w:p>
    <w:p w:rsidR="007F5C02" w:rsidRPr="003A22BF" w:rsidRDefault="007F5C02" w:rsidP="007F5C02">
      <w:pPr>
        <w:tabs>
          <w:tab w:val="left" w:pos="4130"/>
        </w:tabs>
        <w:jc w:val="center"/>
        <w:rPr>
          <w:rFonts w:ascii="Times New Roman" w:hAnsi="Times New Roman" w:cs="Times New Roman"/>
        </w:rPr>
      </w:pPr>
      <w:r w:rsidRPr="003A22BF">
        <w:rPr>
          <w:rFonts w:ascii="Times New Roman" w:hAnsi="Times New Roman" w:cs="Times New Roman"/>
        </w:rPr>
        <w:t>(дорожная карта) по созданию и функционированию Центра образования естественно – научной и технологической направленностей</w:t>
      </w:r>
    </w:p>
    <w:p w:rsidR="007F5C02" w:rsidRPr="007F5C02" w:rsidRDefault="007F5C02" w:rsidP="007F5C02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7F5C02" w:rsidRDefault="007F5C02" w:rsidP="007F5C02">
      <w:pPr>
        <w:rPr>
          <w:sz w:val="2"/>
          <w:szCs w:val="2"/>
        </w:rPr>
      </w:pPr>
    </w:p>
    <w:p w:rsidR="007F5C02" w:rsidRDefault="007F5C02" w:rsidP="007F5C02">
      <w:pPr>
        <w:rPr>
          <w:sz w:val="2"/>
          <w:szCs w:val="2"/>
        </w:rPr>
      </w:pPr>
    </w:p>
    <w:p w:rsidR="007F5C02" w:rsidRDefault="007F5C02" w:rsidP="007F5C02">
      <w:pPr>
        <w:rPr>
          <w:sz w:val="2"/>
          <w:szCs w:val="2"/>
        </w:rPr>
      </w:pPr>
    </w:p>
    <w:tbl>
      <w:tblPr>
        <w:tblW w:w="10489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7"/>
        <w:gridCol w:w="5928"/>
        <w:gridCol w:w="2693"/>
        <w:gridCol w:w="1411"/>
      </w:tblGrid>
      <w:tr w:rsidR="007F5C02" w:rsidTr="003A22BF">
        <w:trPr>
          <w:trHeight w:hRule="exact" w:val="352"/>
        </w:trPr>
        <w:tc>
          <w:tcPr>
            <w:tcW w:w="457" w:type="dxa"/>
            <w:shd w:val="clear" w:color="auto" w:fill="FFFFFF"/>
          </w:tcPr>
          <w:p w:rsidR="007F5C02" w:rsidRPr="007F5C02" w:rsidRDefault="007F5C02" w:rsidP="007F5C02">
            <w:pPr>
              <w:pStyle w:val="a7"/>
              <w:jc w:val="center"/>
            </w:pPr>
            <w:r w:rsidRPr="007F5C02">
              <w:rPr>
                <w:rStyle w:val="2TimesNewRoman14pt"/>
                <w:rFonts w:eastAsia="Microsoft Sans Serif"/>
                <w:b w:val="0"/>
                <w:bCs w:val="0"/>
                <w:sz w:val="26"/>
                <w:szCs w:val="26"/>
              </w:rPr>
              <w:t>№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7F5C02">
            <w:pPr>
              <w:pStyle w:val="a7"/>
              <w:jc w:val="center"/>
            </w:pPr>
            <w:r w:rsidRPr="007F5C02">
              <w:rPr>
                <w:rStyle w:val="2TimesNewRoman14pt"/>
                <w:rFonts w:eastAsia="Microsoft Sans Serif"/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7F5C02">
            <w:pPr>
              <w:pStyle w:val="a7"/>
              <w:jc w:val="center"/>
            </w:pPr>
            <w:r w:rsidRPr="007F5C02">
              <w:rPr>
                <w:rStyle w:val="2TimesNewRoman14pt"/>
                <w:rFonts w:eastAsia="Microsoft Sans Serif"/>
                <w:b w:val="0"/>
                <w:bCs w:val="0"/>
                <w:sz w:val="26"/>
                <w:szCs w:val="26"/>
              </w:rPr>
              <w:t>Результат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7F5C02">
            <w:pPr>
              <w:pStyle w:val="a7"/>
              <w:jc w:val="center"/>
            </w:pPr>
            <w:r w:rsidRPr="007F5C02">
              <w:rPr>
                <w:rStyle w:val="2TimesNewRoman14pt"/>
                <w:rFonts w:eastAsia="Microsoft Sans Serif"/>
                <w:b w:val="0"/>
                <w:bCs w:val="0"/>
                <w:sz w:val="26"/>
                <w:szCs w:val="26"/>
              </w:rPr>
              <w:t>Сроки</w:t>
            </w:r>
          </w:p>
        </w:tc>
      </w:tr>
      <w:tr w:rsidR="007F5C02" w:rsidTr="003A22BF">
        <w:trPr>
          <w:trHeight w:hRule="exact" w:val="3698"/>
        </w:trPr>
        <w:tc>
          <w:tcPr>
            <w:tcW w:w="457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Организационные мероприятия по созданию Центра:</w:t>
            </w:r>
          </w:p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- Правовое обеспечение создания и функционирования Центра роста:</w:t>
            </w:r>
          </w:p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Издание приказа «О создании Центра».</w:t>
            </w:r>
          </w:p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Издание приказа «Об утверждении нормативных локальных актов».</w:t>
            </w:r>
          </w:p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 xml:space="preserve">Утверждение Положения Центра образования естественно - научной </w:t>
            </w:r>
            <w:r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 xml:space="preserve">и технологической направленностей </w:t>
            </w: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 xml:space="preserve"> «Точка роста».</w:t>
            </w:r>
          </w:p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Утверждение плана мероприятий (дорожной карты) по созданию и функционированию Центра.</w:t>
            </w:r>
          </w:p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Разработка и утверждение должностных инструкций сотрудников Центра.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Приказ директора в соответствии с методическими рекомендациями.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Февраль-апрель</w:t>
            </w:r>
          </w:p>
        </w:tc>
      </w:tr>
      <w:tr w:rsidR="007F5C02" w:rsidTr="003A22BF">
        <w:trPr>
          <w:trHeight w:hRule="exact" w:val="575"/>
        </w:trPr>
        <w:tc>
          <w:tcPr>
            <w:tcW w:w="457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Утверждение медиа</w:t>
            </w:r>
            <w:r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 xml:space="preserve"> - </w:t>
            </w: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плана по информационному сопровождению создания Центра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Приказ директора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Июль</w:t>
            </w:r>
          </w:p>
        </w:tc>
      </w:tr>
      <w:tr w:rsidR="007F5C02" w:rsidTr="003A22BF">
        <w:trPr>
          <w:trHeight w:hRule="exact" w:val="284"/>
        </w:trPr>
        <w:tc>
          <w:tcPr>
            <w:tcW w:w="457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Создание раздела на сайте школы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Наличие раздела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Март</w:t>
            </w:r>
          </w:p>
        </w:tc>
      </w:tr>
      <w:tr w:rsidR="007F5C02" w:rsidTr="003A22BF">
        <w:trPr>
          <w:trHeight w:hRule="exact" w:val="557"/>
        </w:trPr>
        <w:tc>
          <w:tcPr>
            <w:tcW w:w="457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Согласование дизайн</w:t>
            </w:r>
            <w:r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 xml:space="preserve"> </w:t>
            </w: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-</w:t>
            </w:r>
            <w:r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 xml:space="preserve"> </w:t>
            </w: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проекта центра «Точка роста» с УО Администрации города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Дизайн-проект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Март</w:t>
            </w:r>
          </w:p>
        </w:tc>
      </w:tr>
      <w:tr w:rsidR="007F5C02" w:rsidTr="003A22BF">
        <w:trPr>
          <w:trHeight w:hRule="exact" w:val="579"/>
        </w:trPr>
        <w:tc>
          <w:tcPr>
            <w:tcW w:w="457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Согласование проекта зонирования Центра с УО Администрации города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Проект</w:t>
            </w:r>
          </w:p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зонирования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Март</w:t>
            </w:r>
          </w:p>
        </w:tc>
      </w:tr>
      <w:tr w:rsidR="007F5C02" w:rsidTr="003A22BF">
        <w:trPr>
          <w:trHeight w:hRule="exact" w:val="1415"/>
        </w:trPr>
        <w:tc>
          <w:tcPr>
            <w:tcW w:w="457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Повышение квалификации педагогов Центра по новым технологиям преподавания предметных областей «Физика», «Биология», «Химия». Обеспечение участия педагогов в повышении квалификации на онлайн</w:t>
            </w:r>
            <w:r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 xml:space="preserve"> </w:t>
            </w: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-</w:t>
            </w:r>
            <w:r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 xml:space="preserve"> </w:t>
            </w: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платформе.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Документ о повышении квалификации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7F5C02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Июнь</w:t>
            </w:r>
          </w:p>
        </w:tc>
      </w:tr>
      <w:tr w:rsidR="007F5C02" w:rsidTr="003A22BF">
        <w:trPr>
          <w:trHeight w:hRule="exact" w:val="1687"/>
        </w:trPr>
        <w:tc>
          <w:tcPr>
            <w:tcW w:w="457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Материально-техническое оснащение Центра:</w:t>
            </w:r>
          </w:p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Текущий ремонт кабинетов, приведение их в соответствии с фирменным стилем «Точка роста»</w:t>
            </w:r>
          </w:p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Подготовка технического задания согласно рекомендуемого инфраструктурного листа. 3.Объявление конкурсных закупочных процедур.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Г</w:t>
            </w: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ражданско- правовые договоры на поставку оборудования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Июль-август</w:t>
            </w:r>
          </w:p>
        </w:tc>
      </w:tr>
      <w:tr w:rsidR="007F5C02" w:rsidTr="003A22BF">
        <w:trPr>
          <w:trHeight w:hRule="exact" w:val="873"/>
        </w:trPr>
        <w:tc>
          <w:tcPr>
            <w:tcW w:w="457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Разработка и утверждение плана учебно - воспитательных. Внеурочных и социокультурных мероприятий в Центре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Наличие плана</w:t>
            </w: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Август</w:t>
            </w:r>
          </w:p>
        </w:tc>
      </w:tr>
      <w:tr w:rsidR="007F5C02" w:rsidTr="003A22BF">
        <w:trPr>
          <w:trHeight w:hRule="exact" w:val="541"/>
        </w:trPr>
        <w:tc>
          <w:tcPr>
            <w:tcW w:w="457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928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Завершение текущего ремонта. Приведение Центра в соответствии с брендбуком</w:t>
            </w:r>
          </w:p>
        </w:tc>
        <w:tc>
          <w:tcPr>
            <w:tcW w:w="2693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</w:p>
        </w:tc>
        <w:tc>
          <w:tcPr>
            <w:tcW w:w="1411" w:type="dxa"/>
            <w:shd w:val="clear" w:color="auto" w:fill="FFFFFF"/>
          </w:tcPr>
          <w:p w:rsidR="007F5C02" w:rsidRPr="007F5C02" w:rsidRDefault="007F5C02" w:rsidP="00E10957">
            <w:pPr>
              <w:pStyle w:val="a7"/>
            </w:pPr>
            <w:r w:rsidRPr="007F5C02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Август</w:t>
            </w:r>
          </w:p>
        </w:tc>
      </w:tr>
      <w:tr w:rsidR="003A22BF" w:rsidTr="003A22BF">
        <w:trPr>
          <w:trHeight w:hRule="exact" w:val="731"/>
        </w:trPr>
        <w:tc>
          <w:tcPr>
            <w:tcW w:w="457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928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Организация набора обучающихся по программам Центра</w:t>
            </w:r>
          </w:p>
        </w:tc>
        <w:tc>
          <w:tcPr>
            <w:tcW w:w="2693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Приказ директора о зачислении</w:t>
            </w:r>
          </w:p>
        </w:tc>
        <w:tc>
          <w:tcPr>
            <w:tcW w:w="1411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Сентябрь</w:t>
            </w:r>
          </w:p>
        </w:tc>
      </w:tr>
      <w:tr w:rsidR="003A22BF" w:rsidTr="003A22BF">
        <w:trPr>
          <w:trHeight w:hRule="exact" w:val="541"/>
        </w:trPr>
        <w:tc>
          <w:tcPr>
            <w:tcW w:w="457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928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Открытие Центра в единый день открытия</w:t>
            </w:r>
          </w:p>
        </w:tc>
        <w:tc>
          <w:tcPr>
            <w:tcW w:w="2693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Освещение в СМИ</w:t>
            </w:r>
          </w:p>
        </w:tc>
        <w:tc>
          <w:tcPr>
            <w:tcW w:w="1411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Сентябрь</w:t>
            </w:r>
          </w:p>
        </w:tc>
      </w:tr>
      <w:tr w:rsidR="003A22BF" w:rsidTr="003A22BF">
        <w:trPr>
          <w:trHeight w:hRule="exact" w:val="541"/>
        </w:trPr>
        <w:tc>
          <w:tcPr>
            <w:tcW w:w="457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928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693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Отчёт</w:t>
            </w:r>
          </w:p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руководителя</w:t>
            </w:r>
          </w:p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Центра</w:t>
            </w:r>
          </w:p>
        </w:tc>
        <w:tc>
          <w:tcPr>
            <w:tcW w:w="1411" w:type="dxa"/>
            <w:shd w:val="clear" w:color="auto" w:fill="FFFFFF"/>
          </w:tcPr>
          <w:p w:rsidR="003A22BF" w:rsidRPr="003A22BF" w:rsidRDefault="003A22BF" w:rsidP="00E10957">
            <w:pPr>
              <w:pStyle w:val="a7"/>
            </w:pPr>
            <w:r w:rsidRPr="003A22BF">
              <w:rPr>
                <w:rStyle w:val="2TimesNewRoman13pt"/>
                <w:rFonts w:eastAsia="Microsoft Sans Serif"/>
                <w:b w:val="0"/>
                <w:bCs w:val="0"/>
                <w:sz w:val="24"/>
                <w:szCs w:val="24"/>
              </w:rPr>
              <w:t>Ежемесячно</w:t>
            </w:r>
          </w:p>
        </w:tc>
      </w:tr>
    </w:tbl>
    <w:p w:rsidR="007F5C02" w:rsidRDefault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Pr="007F5C02" w:rsidRDefault="007F5C02" w:rsidP="007F5C02">
      <w:pPr>
        <w:rPr>
          <w:sz w:val="2"/>
          <w:szCs w:val="2"/>
        </w:rPr>
      </w:pPr>
    </w:p>
    <w:p w:rsidR="007F5C02" w:rsidRDefault="007F5C02" w:rsidP="007F5C02">
      <w:pPr>
        <w:rPr>
          <w:sz w:val="2"/>
          <w:szCs w:val="2"/>
        </w:rPr>
      </w:pPr>
    </w:p>
    <w:p w:rsidR="007F5C02" w:rsidRDefault="007F5C02" w:rsidP="007F5C02">
      <w:pPr>
        <w:rPr>
          <w:sz w:val="2"/>
          <w:szCs w:val="2"/>
        </w:rPr>
      </w:pPr>
    </w:p>
    <w:p w:rsidR="00F50721" w:rsidRPr="007F5C02" w:rsidRDefault="00F50721" w:rsidP="007F5C02">
      <w:pPr>
        <w:rPr>
          <w:rFonts w:ascii="Times New Roman" w:hAnsi="Times New Roman" w:cs="Times New Roman"/>
        </w:rPr>
      </w:pPr>
    </w:p>
    <w:sectPr w:rsidR="00F50721" w:rsidRPr="007F5C02" w:rsidSect="007F5C0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62" w:rsidRDefault="001E4262" w:rsidP="00F50721">
      <w:pPr>
        <w:pStyle w:val="a7"/>
      </w:pPr>
      <w:r>
        <w:separator/>
      </w:r>
    </w:p>
  </w:endnote>
  <w:endnote w:type="continuationSeparator" w:id="1">
    <w:p w:rsidR="001E4262" w:rsidRDefault="001E4262" w:rsidP="00F50721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62" w:rsidRDefault="001E4262"/>
  </w:footnote>
  <w:footnote w:type="continuationSeparator" w:id="1">
    <w:p w:rsidR="001E4262" w:rsidRDefault="001E42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3B3"/>
    <w:multiLevelType w:val="multilevel"/>
    <w:tmpl w:val="DCEE4F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500A2"/>
    <w:multiLevelType w:val="multilevel"/>
    <w:tmpl w:val="CE74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0721"/>
    <w:rsid w:val="000C1DC0"/>
    <w:rsid w:val="001E4262"/>
    <w:rsid w:val="003A22BF"/>
    <w:rsid w:val="007F5C02"/>
    <w:rsid w:val="00902859"/>
    <w:rsid w:val="00A52611"/>
    <w:rsid w:val="00F5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7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72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0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0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F50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F507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507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TimesNewRoman14pt">
    <w:name w:val="Основной текст (2) + Times New Roman;14 pt"/>
    <w:basedOn w:val="2"/>
    <w:rsid w:val="00F50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TimesNewRoman13pt">
    <w:name w:val="Основной текст (2) + Times New Roman;13 pt;Не полужирный"/>
    <w:basedOn w:val="2"/>
    <w:rsid w:val="00F50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6pt">
    <w:name w:val="Основной текст (2) + 36 pt;Не полужирный"/>
    <w:basedOn w:val="2"/>
    <w:rsid w:val="00F50721"/>
    <w:rPr>
      <w:b/>
      <w:bCs/>
      <w:color w:val="000000"/>
      <w:spacing w:val="0"/>
      <w:w w:val="100"/>
      <w:position w:val="0"/>
      <w:sz w:val="72"/>
      <w:szCs w:val="72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07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1TimesNewRoman41pt-1pt">
    <w:name w:val="Заголовок №1 + Times New Roman;41 pt;Интервал -1 pt"/>
    <w:basedOn w:val="1"/>
    <w:rsid w:val="00F50721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82"/>
      <w:szCs w:val="8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07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30">
    <w:name w:val="Основной текст (3)"/>
    <w:basedOn w:val="a"/>
    <w:link w:val="3"/>
    <w:rsid w:val="00F50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5072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F507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50721"/>
    <w:pPr>
      <w:shd w:val="clear" w:color="auto" w:fill="FFFFFF"/>
      <w:spacing w:before="900" w:after="180" w:line="0" w:lineRule="atLeast"/>
      <w:jc w:val="both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10">
    <w:name w:val="Заголовок №1"/>
    <w:basedOn w:val="a"/>
    <w:link w:val="1"/>
    <w:rsid w:val="00F50721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z w:val="72"/>
      <w:szCs w:val="72"/>
    </w:rPr>
  </w:style>
  <w:style w:type="paragraph" w:customStyle="1" w:styleId="50">
    <w:name w:val="Основной текст (5)"/>
    <w:basedOn w:val="a"/>
    <w:link w:val="5"/>
    <w:rsid w:val="00F50721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38"/>
      <w:szCs w:val="38"/>
    </w:rPr>
  </w:style>
  <w:style w:type="paragraph" w:styleId="a7">
    <w:name w:val="No Spacing"/>
    <w:uiPriority w:val="1"/>
    <w:qFormat/>
    <w:rsid w:val="007F5C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Пользователь</cp:lastModifiedBy>
  <cp:revision>3</cp:revision>
  <dcterms:created xsi:type="dcterms:W3CDTF">2023-04-07T05:50:00Z</dcterms:created>
  <dcterms:modified xsi:type="dcterms:W3CDTF">2023-04-10T01:42:00Z</dcterms:modified>
</cp:coreProperties>
</file>