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МБОУ СОШ № 12</w:t>
      </w: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DB7FCF" w:rsidRPr="00C7082E" w:rsidTr="00CE77A1">
        <w:tc>
          <w:tcPr>
            <w:tcW w:w="3403" w:type="dxa"/>
            <w:hideMark/>
          </w:tcPr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7FCF" w:rsidRPr="00C7082E" w:rsidRDefault="00DB7FCF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программа</w:t>
      </w:r>
    </w:p>
    <w:p w:rsidR="00DB7FCF" w:rsidRPr="00C7082E" w:rsidRDefault="00DB7FCF" w:rsidP="00DB7F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DB7FCF" w:rsidRPr="00C7082E" w:rsidRDefault="00DB7FCF" w:rsidP="00DB7F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B7FCF" w:rsidRPr="00C7082E" w:rsidRDefault="00DB7FCF" w:rsidP="00DB7F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DB7FCF" w:rsidRPr="00C7082E" w:rsidRDefault="00DB7FCF" w:rsidP="00DB7F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DB7FCF" w:rsidRPr="00C7082E" w:rsidRDefault="00DB7FCF" w:rsidP="00DB7F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 – 2025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Федоровская Т.А.</w:t>
      </w: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ab/>
        <w:t>учитель начальных классов</w:t>
      </w: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FCF" w:rsidRPr="00C7082E" w:rsidRDefault="00DB7FCF" w:rsidP="00DB7FC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2024</w:t>
      </w:r>
    </w:p>
    <w:p w:rsidR="00DB7FCF" w:rsidRDefault="00DB7FCF" w:rsidP="00DB7FC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p w:rsidR="00DB7FCF" w:rsidRDefault="00DB7FCF" w:rsidP="00DB7FC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</w:p>
    <w:p w:rsidR="00DB7FCF" w:rsidRPr="004B606D" w:rsidRDefault="00DB7FCF" w:rsidP="00DB7FC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  <w:r w:rsidRPr="00264B45">
        <w:rPr>
          <w:b/>
        </w:rPr>
        <w:lastRenderedPageBreak/>
        <w:t>Содержание рабочей программы</w:t>
      </w:r>
    </w:p>
    <w:p w:rsidR="00DB7FCF" w:rsidRPr="00264B45" w:rsidRDefault="00DB7FCF" w:rsidP="00DB7FCF">
      <w:pPr>
        <w:shd w:val="clear" w:color="auto" w:fill="FFFFFF"/>
        <w:ind w:right="53"/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047"/>
        <w:gridCol w:w="1418"/>
      </w:tblGrid>
      <w:tr w:rsidR="00DB7FCF" w:rsidRPr="00264B45" w:rsidTr="00CE77A1">
        <w:tc>
          <w:tcPr>
            <w:tcW w:w="675" w:type="dxa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№   </w:t>
            </w:r>
          </w:p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DB7FCF" w:rsidRPr="00DA3A80" w:rsidRDefault="00DB7FCF" w:rsidP="00CE77A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DB7FCF" w:rsidRPr="00DA3A80" w:rsidRDefault="00DB7FCF" w:rsidP="00CE77A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B7FCF" w:rsidRPr="00DA3A80" w:rsidRDefault="00DB7FCF" w:rsidP="00CE77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B7FCF" w:rsidRPr="00264B45" w:rsidTr="00CE77A1">
        <w:tc>
          <w:tcPr>
            <w:tcW w:w="675" w:type="dxa"/>
            <w:vAlign w:val="center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DB7FCF" w:rsidRPr="00DA3A80" w:rsidRDefault="00DB7FCF" w:rsidP="00CE77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DB7FCF" w:rsidRPr="00264B45" w:rsidTr="00CE77A1">
        <w:tc>
          <w:tcPr>
            <w:tcW w:w="675" w:type="dxa"/>
            <w:vAlign w:val="center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DB7FCF" w:rsidRPr="00DA3A80" w:rsidRDefault="00DB7FCF" w:rsidP="00CE77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DB7FCF" w:rsidRPr="00264B45" w:rsidTr="00CE77A1">
        <w:trPr>
          <w:trHeight w:val="188"/>
        </w:trPr>
        <w:tc>
          <w:tcPr>
            <w:tcW w:w="675" w:type="dxa"/>
            <w:vAlign w:val="center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освоения учебного предмета </w:t>
            </w:r>
          </w:p>
        </w:tc>
        <w:tc>
          <w:tcPr>
            <w:tcW w:w="1418" w:type="dxa"/>
            <w:vAlign w:val="center"/>
            <w:hideMark/>
          </w:tcPr>
          <w:p w:rsidR="00DB7FCF" w:rsidRPr="00DA3A80" w:rsidRDefault="00DB7FCF" w:rsidP="00CE77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5- 7</w:t>
            </w:r>
          </w:p>
        </w:tc>
      </w:tr>
      <w:tr w:rsidR="00DB7FCF" w:rsidRPr="00264B45" w:rsidTr="00CE77A1">
        <w:tc>
          <w:tcPr>
            <w:tcW w:w="675" w:type="dxa"/>
            <w:vAlign w:val="center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DB7FCF" w:rsidRPr="00DA3A80" w:rsidRDefault="00DB7FCF" w:rsidP="00CE77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8 </w:t>
            </w:r>
            <w:r w:rsidRPr="00DA3A8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36</w:t>
            </w:r>
          </w:p>
        </w:tc>
      </w:tr>
      <w:tr w:rsidR="00DB7FCF" w:rsidRPr="00264B45" w:rsidTr="00CE77A1">
        <w:trPr>
          <w:trHeight w:val="292"/>
        </w:trPr>
        <w:tc>
          <w:tcPr>
            <w:tcW w:w="675" w:type="dxa"/>
            <w:vAlign w:val="center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DB7FCF" w:rsidRPr="00DA3A80" w:rsidRDefault="00DB7FCF" w:rsidP="00CE77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3A80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DB7FCF" w:rsidRPr="00DA3A80" w:rsidRDefault="00DB7FCF" w:rsidP="00CE77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37</w:t>
            </w:r>
          </w:p>
        </w:tc>
      </w:tr>
    </w:tbl>
    <w:p w:rsidR="00C07CBB" w:rsidRDefault="00C07CBB">
      <w:pPr>
        <w:jc w:val="both"/>
      </w:pPr>
    </w:p>
    <w:p w:rsidR="00C07CBB" w:rsidRDefault="00BC1D8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C07CBB" w:rsidRPr="00DB7FCF" w:rsidRDefault="00BC1D8F" w:rsidP="00DB7FCF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1fob9te" w:colFirst="0" w:colLast="0"/>
      <w:bookmarkStart w:id="1" w:name="_Toc144139005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eading=h.3znysh7" w:colFirst="0" w:colLast="0"/>
      <w:bookmarkEnd w:id="2"/>
      <w:r w:rsidRPr="00DB7FCF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3" w:name="_GoBack"/>
      <w:bookmarkEnd w:id="3"/>
      <w:r w:rsidRPr="00DB7FCF">
        <w:rPr>
          <w:rFonts w:ascii="Times New Roman" w:hAnsi="Times New Roman"/>
          <w:sz w:val="24"/>
          <w:szCs w:val="24"/>
        </w:rPr>
        <w:t xml:space="preserve"> и ФАООП НОО.</w:t>
      </w:r>
    </w:p>
    <w:p w:rsidR="00DB7FCF" w:rsidRPr="00DB7FCF" w:rsidRDefault="00DB7FCF" w:rsidP="00DB7FC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B7FCF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C07CBB" w:rsidRDefault="00BC1D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истерства просвещения России от 24.11.2022г № 1026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 адресована обучающимся с легкой умственной отсталостью (интеллектуальными нарушениями) с учетом реализации особых образовательных потреб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ностей.</w:t>
      </w:r>
    </w:p>
    <w:p w:rsidR="00C07CBB" w:rsidRDefault="00BC1D8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 w:rsidR="00DB7FC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07CBB" w:rsidRDefault="00BC1D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</w:t>
      </w:r>
      <w:r>
        <w:rPr>
          <w:rFonts w:ascii="Times New Roman" w:eastAsia="Times New Roman" w:hAnsi="Times New Roman" w:cs="Times New Roman"/>
          <w:sz w:val="28"/>
          <w:szCs w:val="28"/>
        </w:rPr>
        <w:t>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во 2 классе рассчитана на 34 учебные недели и составляет 136 часов в год (</w:t>
      </w:r>
      <w:r>
        <w:rPr>
          <w:rFonts w:ascii="Times New Roman" w:eastAsia="Times New Roman" w:hAnsi="Times New Roman" w:cs="Times New Roman"/>
          <w:sz w:val="28"/>
          <w:szCs w:val="28"/>
        </w:rPr>
        <w:t>4 часа в неделю).</w:t>
      </w:r>
    </w:p>
    <w:p w:rsidR="00C07CBB" w:rsidRDefault="00BC1D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C07CBB" w:rsidRDefault="00BC1D8F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C07CBB" w:rsidRDefault="00BC1D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C07CBB" w:rsidRDefault="00BC1D8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у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интереса к чтению;</w:t>
      </w:r>
    </w:p>
    <w:p w:rsidR="00C07CBB" w:rsidRDefault="00BC1D8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C07CBB" w:rsidRDefault="00BC1D8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сознательного чтения: читать доступный пониманию текст вслу</w:t>
      </w:r>
      <w:r>
        <w:rPr>
          <w:rFonts w:ascii="Times New Roman" w:eastAsia="Times New Roman" w:hAnsi="Times New Roman" w:cs="Times New Roman"/>
          <w:sz w:val="28"/>
          <w:szCs w:val="28"/>
        </w:rPr>
        <w:t>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07CBB" w:rsidRDefault="00BC1D8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</w:t>
      </w:r>
      <w:r>
        <w:rPr>
          <w:rFonts w:ascii="Times New Roman" w:eastAsia="Times New Roman" w:hAnsi="Times New Roman" w:cs="Times New Roman"/>
          <w:sz w:val="28"/>
          <w:szCs w:val="28"/>
        </w:rPr>
        <w:t>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C07CBB" w:rsidRDefault="00BC1D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во 2 кл</w:t>
      </w:r>
      <w:r>
        <w:rPr>
          <w:rFonts w:ascii="Times New Roman" w:eastAsia="Times New Roman" w:hAnsi="Times New Roman" w:cs="Times New Roman"/>
          <w:sz w:val="28"/>
          <w:szCs w:val="28"/>
        </w:rPr>
        <w:t>ассе определяет следующие задачи:</w:t>
      </w:r>
    </w:p>
    <w:p w:rsidR="00C07CBB" w:rsidRDefault="00BC1D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:rsidR="00C07CBB" w:rsidRDefault="00BC1D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умения соблюдать при чтении интонацию в соответствии со знаками препинан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C07CBB" w:rsidRDefault="00BC1D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:rsidR="00C07CBB" w:rsidRDefault="00BC1D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содержание прочитанного по вопросам учителя или картинному плану;</w:t>
      </w:r>
    </w:p>
    <w:p w:rsidR="00C07CBB" w:rsidRDefault="00BC1D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чтения.</w:t>
      </w:r>
    </w:p>
    <w:p w:rsidR="00EB56E9" w:rsidRDefault="00EB56E9" w:rsidP="002B214D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_Hlk138962750"/>
      <w:bookmarkStart w:id="5" w:name="_Hlk138961499"/>
      <w:r>
        <w:rPr>
          <w:rFonts w:ascii="Times New Roman" w:hAnsi="Times New Roman"/>
          <w:b/>
          <w:sz w:val="28"/>
          <w:szCs w:val="28"/>
        </w:rPr>
        <w:br w:type="page"/>
      </w:r>
    </w:p>
    <w:p w:rsidR="00C07CBB" w:rsidRDefault="00BC1D8F" w:rsidP="00C8712B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2s8eyo1" w:colFirst="0" w:colLast="0"/>
      <w:bookmarkStart w:id="7" w:name="_Toc144139006"/>
      <w:bookmarkEnd w:id="4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:rsidR="00C07CBB" w:rsidRDefault="00C07C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10"/>
          <w:szCs w:val="10"/>
        </w:rPr>
      </w:pPr>
    </w:p>
    <w:p w:rsidR="00C07CBB" w:rsidRDefault="00BC1D8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Учебный предмет «Чтение» во 2 классе играет особую роль в развитии обучающихся с нарушениями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расширяют, систематизируют и об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:rsidR="00C07CBB" w:rsidRDefault="00BC1D8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8" w:name="_heading=h.2et92p0" w:colFirst="0" w:colLast="0"/>
      <w:bookmarkEnd w:id="8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C07CBB" w:rsidRDefault="00BC1D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беседа, работа с учебником);</w:t>
      </w:r>
    </w:p>
    <w:p w:rsidR="00C07CBB" w:rsidRDefault="00BC1D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:rsidR="00C07CBB" w:rsidRDefault="00BC1D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работа);</w:t>
      </w:r>
    </w:p>
    <w:p w:rsidR="00C07CBB" w:rsidRDefault="00BC1D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AC0765" w:rsidRDefault="00AC07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07CBB" w:rsidRDefault="00BC1D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0"/>
        <w:gridCol w:w="4894"/>
        <w:gridCol w:w="1984"/>
        <w:gridCol w:w="1701"/>
      </w:tblGrid>
      <w:tr w:rsidR="00C07CBB">
        <w:trPr>
          <w:trHeight w:val="413"/>
          <w:jc w:val="center"/>
        </w:trPr>
        <w:tc>
          <w:tcPr>
            <w:tcW w:w="630" w:type="dxa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 хорошо и что такое плохо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630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5524" w:type="dxa"/>
            <w:gridSpan w:val="2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C07CBB" w:rsidRDefault="00C07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0765" w:rsidRDefault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AC0765" w:rsidRPr="00AC0765" w:rsidRDefault="00AC0765" w:rsidP="00AC0765">
      <w:pPr>
        <w:pStyle w:val="2"/>
        <w:numPr>
          <w:ilvl w:val="0"/>
          <w:numId w:val="18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144139007"/>
      <w:r w:rsidRPr="00AC0765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9"/>
    </w:p>
    <w:p w:rsidR="00AC0765" w:rsidRDefault="00AC0765" w:rsidP="00AC0765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представления о смысле учения в школе;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вступать в коммуникацию;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4qixo3hnur79" w:colFirst="0" w:colLast="0"/>
      <w:bookmarkEnd w:id="11"/>
      <w:r w:rsidRPr="00C8712B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AC0765" w:rsidRPr="00AC0765" w:rsidRDefault="00AC0765" w:rsidP="00AC076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отношения с опорой на вопросы и/или иллюстрацию;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короткие тексты;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прочитанный текст или отрывок из него с иллюстрацией;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2-3 небольших по объему стихотворения.</w:t>
      </w:r>
    </w:p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 w:type="page"/>
      </w:r>
    </w:p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прослушанного и прочитанного текста;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тексты по вопросам, картинному плану;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3-5 стихотворений. </w:t>
      </w:r>
    </w:p>
    <w:p w:rsidR="00AC0765" w:rsidRPr="002B214D" w:rsidRDefault="00AC0765" w:rsidP="00AC0765">
      <w:pPr>
        <w:pStyle w:val="af0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2B21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:rsidR="00AC0765" w:rsidRPr="00C8712B" w:rsidRDefault="00AC0765" w:rsidP="00AC0765">
      <w:pPr>
        <w:spacing w:before="240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C8712B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0 баллов - нет фиксируемой динамики;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1 балл - минимальная динамика;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2 балла - удовлетворительная динамика;</w:t>
      </w:r>
    </w:p>
    <w:p w:rsidR="00AC0765" w:rsidRPr="00C8712B" w:rsidRDefault="00AC0765" w:rsidP="00AC0765">
      <w:pPr>
        <w:pStyle w:val="a5"/>
        <w:numPr>
          <w:ilvl w:val="1"/>
          <w:numId w:val="16"/>
        </w:numPr>
        <w:spacing w:before="240"/>
        <w:jc w:val="both"/>
        <w:rPr>
          <w:b/>
          <w:sz w:val="28"/>
          <w:szCs w:val="28"/>
        </w:rPr>
      </w:pPr>
      <w:bookmarkStart w:id="14" w:name="_heading=h.1yiwaaabzwtr" w:colFirst="0" w:colLast="0"/>
      <w:bookmarkEnd w:id="14"/>
      <w:r w:rsidRPr="00C8712B">
        <w:rPr>
          <w:sz w:val="28"/>
          <w:szCs w:val="28"/>
        </w:rPr>
        <w:t>3 балла - значительная динамика.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3rdcrjn" w:colFirst="0" w:colLast="0"/>
      <w:bookmarkStart w:id="17" w:name="_heading=h.akt5hfk2xcx" w:colFirst="0" w:colLast="0"/>
      <w:bookmarkStart w:id="18" w:name="_heading=h.26in1rg" w:colFirst="0" w:colLast="0"/>
      <w:bookmarkEnd w:id="15"/>
      <w:bookmarkEnd w:id="16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ориентироваться в тексте;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1t3h5sf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4d34og8" w:colFirst="0" w:colLast="0"/>
      <w:bookmarkEnd w:id="2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07C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C07CBB" w:rsidRDefault="00BC1D8F" w:rsidP="00AC0765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7dp8vu" w:colFirst="0" w:colLast="0"/>
      <w:bookmarkStart w:id="22" w:name="_Toc144139008"/>
      <w:bookmarkEnd w:id="2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2"/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C8712B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07CBB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содержание текста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поведение персонажей, изображённых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на уроке»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рисунок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мысль. Отвечают на вопросы к тексту. Читают плавно по слогам.  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 Устанавливают смысловые связи в тексте</w:t>
            </w:r>
          </w:p>
        </w:tc>
      </w:tr>
      <w:tr w:rsidR="00C07CBB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В.Дурову.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Отвечают на вопросы учителя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короткий рассказ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Н.Сладкову.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слух, определяют основную мысль с помощью учителя. 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картинку с текстом, подбирая слова из рассказа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Находят в тексте образные сравнения.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добавлением пропущенной буквы или слова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тексту. Читают плавно по слогам. Соотносят картинку с текстом. Определяют настроение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чтение трудных слов. Формирование навыка выборочного чтения.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иллюстрации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Составляют рассказ по картинке. Читают текст выборочно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К.Ушинскому.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рассказа о школе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А.Тумбасову.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 про осень.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 по сюжетным картинкам с помощью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тексту, используя выборочное чтение.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Почитаем- поиграем – 10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А.Шибаеву.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Участвуют в частично - поисковой беседе по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слогов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соотносят с картинками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С.Иванову.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Подбор слов к иллюстрациям.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Придумывают названия домашних животных с опорой на 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Читают по слогам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значения слов, образных сравнений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опорой на вопросы. Заучивают наизусть по выбору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учителя. Называют глаголы звучания, использованные в тексте, составляют с ними предложения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картинки к сказке.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оев сказки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вопросам учителя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учителя, опираясь на картинку.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прочитанной учителем, определение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Л.Толстому.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вопросительной и восклицательной интонацией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Читают п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вопросительной и восклицательной интонацией. Уясняют правила безопасного поведения при встрече с незнакомцами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отгадки с картинками. Рисуют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героев сказки по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наков препинания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С.Прокофьевой.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 том, как зайцы 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сказку на слух,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пки героев. Пересказывают по вопросам учителя. Устанавливают причинно-следственные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слабее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 Пересказывают по вопросам учителя. Выявляют особенности характера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арактеру героя 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сказку на слух. Понимают смысл сказки.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название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олосом интонации, соответствующие характеру героя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соблюдением пауз, восклицательной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голосом интонации, соответствующие характеру героя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к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различия в отношении к собаке злого и доброго человека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Э.Шиму.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машние животные и человек»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съесть кролик.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кроликов и крольчих. Описывают кроликов по иллюстрации к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нке. Высказываются на тему «Что можно сделать из шерсти барана?»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интонационной выразительностью речи с помощью учителя.     Отвечают на вопросы. Отгадывают 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картинкам. Отгадывают загадки через подбор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Б.Житкову.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выразительностью речи с 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слогам, определяют главную мысль. Определяют тон голоса, подходящего для передачи эмоционального содержания текста.  Находят подписи к картинкам.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еляют в тексте определения и сравнения для описания гусят. Выясняют смысл заголовка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слова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картинкой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Рисуют рисунок к тексту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учителем, называние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   Отвечают на вопросы. Составляют предложения к картинкам с помощью учителя. 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главную мысль. Оценивают поступки героев. Пересказывают по вопросам учителя и картинкам. Устанавливают последовательность событий</w:t>
            </w:r>
          </w:p>
        </w:tc>
      </w:tr>
      <w:tr w:rsidR="00C07CBB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между характерами и поступками героев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стихотворение с побудительной интонацией,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Составляют рассказ.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выражают доказательства, подтверждающие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тезис «Собака – настоящий друг человека»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 ты, зимушка - зима! – 16часов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картинке. Уточняют значения слов посредством синонимических замен, объясняют образные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сравнения. Определяют настроение стихотворения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Э.Киселевой.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«Большой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 слова с картинкой. Подбирают признаки к слову «снег». Участвуют в частично-поисковой беседе по прочитанному тексту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Н.Калининой.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о зимних забавах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Вангели.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определение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картинки к тексту. Составляют предложение к картинке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танавливают причинно-следственные связи между настроением Снеговика и событиями, описанными в рассказе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Шведеру.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«Воробышкин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Уясняют нравственный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 добрых поступков, составляют рассказ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 Оценивают поступок героини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 с обоснованием рассказа. Уясняют нравственный смысл добрых поступков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детей и говорят, кто чем занят. Соотносят картинку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зных сравнений текст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Показывают на картинке главных героев, называют их имена.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картинки с текстом.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героев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новогодней ёлке.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</w:tr>
      <w:tr w:rsidR="00C07CBB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Г.Юдину.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«Буратиний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определять главную мысль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 учителем.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рассказа с опорой на текст и вопросы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Составляют предложения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стихотворения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Соотносят картинки с текстом. 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героев сказки и показывают их на картинках. Составляют предложения к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по ролям.  Определяют тон голоса, подходящего для передачи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содержания текста. Отвечают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Г.Скребицкому.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Обобщение по разделу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жизни животных зимой.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Составляют рассказ по картинке о жизни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такое хорошо и что такое плохо – 17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 и вопросы учителя. Подбирают слова из текста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</w:tr>
    </w:tbl>
    <w:tbl>
      <w:tblPr>
        <w:tblStyle w:val="af8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к картинке.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Киселевой.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Е.Пермяку.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Оценивают поведение героя рассказа, определяют черты характера, проявившиеся в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поступках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 учителем. Чтение по слогам,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И.Бутмину.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тексту. Соотносят картинки с текстом. Сравнивают героев по характеру и поступкам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Пересказывают с опорой на картинки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мечтах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советы об отношении к учебе.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В.Витка.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картинки. Подбирают к картинке предложения из текста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В.Донниковой.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текстом. Уясняют нравственный смысл скромности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 добрых делах.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над интонационной выразительностью речи с 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интонацией, соответствующей знакам препинания,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вопросы. Соотносят картинки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М.Дружининой.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«Лемеле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И.Туричину.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«Неряха». Обобщение по разделу «Что 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«Что такое хорошо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такое плох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текст с картинками.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Уясняют понятия «невоспитанный», «неряха».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смысловые связи между поступками героя и их последствиями</w:t>
            </w:r>
          </w:p>
        </w:tc>
      </w:tr>
    </w:tbl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Ю.Ковалю.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Устанавливают причинно-следственные связи между звуками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природными явлениями; поведением и чертами характера героя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над интонационной 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рассказы на тему «Как я поздравил маму с 8 марта»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В.Драгунскому.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и вручения подарков к праздникам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тон голоса, подходящего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</w:tr>
      <w:tr w:rsidR="00C07CBB" w:rsidTr="00662441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характер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и обосновывают свой выбор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Пересказывают по картинкам. Называют животных, впадающих в зимнюю спя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барсука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эмоционального содержания текста, определяют главную мысль.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картинки с текстом. Пересказывают по картинкам и вопросам учителя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с интонацией, соответствующей знакам препинания.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«Ручей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картинкам. Оценивают отношения героев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правильно определяют тембровую окраску устной речи, определяют главную мысль. Отвечают на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 к тексту. Соотносят 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Т.Шарыгиной.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необходимого для передачи эмоционального содержания текста. Отвечают на вопросы к тексту. Соотнося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картинки с текстом. Пересказывают по вопросам учителя. Объясняют заголовок текста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Подбирают синонимические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замены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сказку, определяют основную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из текста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 Называют главных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М.Быкову.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</w:rPr>
              <w:t>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Называют главных героев,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 рассказа</w:t>
            </w:r>
          </w:p>
        </w:tc>
      </w:tr>
    </w:tbl>
    <w:tbl>
      <w:tblPr>
        <w:tblStyle w:val="afa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Участвуют в проведении игр «Вижу – не вижу», «Что изменилось?»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к картинкам. 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Осьминожек»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Определяют тон голоса, подходящего для передачи эмоционального содержания текста. Называют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лавных героев, оценивают их поступки. Пересказывают по картинкам и вопросам учителя. Описывают персонажа по вопросам. 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персонажей рассказа, описывают их поведение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картинкам, пересказывают по картинкам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и умозаключения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вия, удивления и радости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Скребицкому.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 Пересказывают по картинкам и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поведением персонажа и его характера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учителем, называние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переносно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значение слова. Устанавливают признаки сходства при сравнении предметов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 и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стихотворение. Читают по слогам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Находят в тексте слова, описывающие персонажа стихотворения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мысли текста, прочитанного учителем, называние главных героев, оценка их поступков.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учителя. Устанавливают смысловые отношения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к картинкам с помощью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природными явлениями.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Лето красное! – 12 часов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признаки лета.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побудительной интонацией.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картинки с текстом. Составляют свободные рассказы о занятиях летом.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Находят на картинке светлячков, сравнивают их с 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отрывок из текста, относящийся к картинке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с текстом. Пересказывают по вопросам учителя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отными.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«Петушок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Соотносят картинки с текстом. 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Устанавливают причинно-следственные связи между событиями сказки и их временной последовательности 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Гамазкова.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 на слух, ответы на вопросы.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 Называют главных героев, показывают их на картинке. Составляют предложение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</w:tr>
    </w:tbl>
    <w:p w:rsidR="00662441" w:rsidRDefault="00662441">
      <w:r>
        <w:br w:type="page"/>
      </w:r>
    </w:p>
    <w:tbl>
      <w:tblPr>
        <w:tblStyle w:val="afa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отрывков из текста.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Пересказывают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Мазнин.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Объяснение образных выражений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«золотое солнце», «зелёные оконца».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летние дары леса, лесных зверей, признаки лета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образн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выражение «золотое солнце».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 «Лето красное».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прочитанные произведения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:rsidR="00C07CBB" w:rsidRDefault="00BC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самостоятельно.</w:t>
            </w:r>
          </w:p>
        </w:tc>
      </w:tr>
    </w:tbl>
    <w:p w:rsidR="00C07CBB" w:rsidRDefault="00C07C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CBB" w:rsidRDefault="00C07CBB">
      <w:pPr>
        <w:tabs>
          <w:tab w:val="left" w:pos="540"/>
        </w:tabs>
        <w:spacing w:line="360" w:lineRule="auto"/>
        <w:jc w:val="both"/>
      </w:pPr>
    </w:p>
    <w:sectPr w:rsidR="00C07CBB" w:rsidSect="00C8712B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D8F" w:rsidRDefault="00BC1D8F">
      <w:pPr>
        <w:spacing w:after="0" w:line="240" w:lineRule="auto"/>
      </w:pPr>
      <w:r>
        <w:separator/>
      </w:r>
    </w:p>
  </w:endnote>
  <w:endnote w:type="continuationSeparator" w:id="1">
    <w:p w:rsidR="00BC1D8F" w:rsidRDefault="00BC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7954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BC1D8F">
      <w:rPr>
        <w:color w:val="000000"/>
      </w:rPr>
      <w:instrText>PAGE</w:instrText>
    </w:r>
    <w:r>
      <w:rPr>
        <w:color w:val="000000"/>
      </w:rPr>
      <w:fldChar w:fldCharType="separate"/>
    </w:r>
    <w:r w:rsidR="00DB7FCF">
      <w:rPr>
        <w:noProof/>
        <w:color w:val="000000"/>
      </w:rPr>
      <w:t>3</w:t>
    </w:r>
    <w:r>
      <w:rPr>
        <w:color w:val="000000"/>
      </w:rPr>
      <w:fldChar w:fldCharType="end"/>
    </w:r>
  </w:p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D8F" w:rsidRDefault="00BC1D8F">
      <w:pPr>
        <w:spacing w:after="0" w:line="240" w:lineRule="auto"/>
      </w:pPr>
      <w:r>
        <w:separator/>
      </w:r>
    </w:p>
  </w:footnote>
  <w:footnote w:type="continuationSeparator" w:id="1">
    <w:p w:rsidR="00BC1D8F" w:rsidRDefault="00BC1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B63AC"/>
    <w:multiLevelType w:val="hybridMultilevel"/>
    <w:tmpl w:val="5ECE7F74"/>
    <w:lvl w:ilvl="0" w:tplc="274030E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660BF4"/>
    <w:multiLevelType w:val="hybridMultilevel"/>
    <w:tmpl w:val="878A5820"/>
    <w:lvl w:ilvl="0" w:tplc="4798ED2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1130B"/>
    <w:multiLevelType w:val="hybridMultilevel"/>
    <w:tmpl w:val="9198FC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C7E5E64"/>
    <w:multiLevelType w:val="hybridMultilevel"/>
    <w:tmpl w:val="E3F019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8D478BD"/>
    <w:multiLevelType w:val="multilevel"/>
    <w:tmpl w:val="17322CB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8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15"/>
  </w:num>
  <w:num w:numId="10">
    <w:abstractNumId w:val="1"/>
  </w:num>
  <w:num w:numId="11">
    <w:abstractNumId w:val="10"/>
  </w:num>
  <w:num w:numId="12">
    <w:abstractNumId w:val="5"/>
  </w:num>
  <w:num w:numId="13">
    <w:abstractNumId w:val="2"/>
  </w:num>
  <w:num w:numId="14">
    <w:abstractNumId w:val="6"/>
  </w:num>
  <w:num w:numId="15">
    <w:abstractNumId w:val="9"/>
  </w:num>
  <w:num w:numId="16">
    <w:abstractNumId w:val="17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CBB"/>
    <w:rsid w:val="00021263"/>
    <w:rsid w:val="002B214D"/>
    <w:rsid w:val="00572DA2"/>
    <w:rsid w:val="005C1461"/>
    <w:rsid w:val="00662441"/>
    <w:rsid w:val="006E430F"/>
    <w:rsid w:val="00795455"/>
    <w:rsid w:val="008E08C4"/>
    <w:rsid w:val="00AC0765"/>
    <w:rsid w:val="00BC1D8F"/>
    <w:rsid w:val="00C07CBB"/>
    <w:rsid w:val="00C8712B"/>
    <w:rsid w:val="00DB7FCF"/>
    <w:rsid w:val="00E313D4"/>
    <w:rsid w:val="00EB5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rsid w:val="007954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954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954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9545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7954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954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9545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79545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rsid w:val="007954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79545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79545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rsid w:val="0079545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79545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rsid w:val="0079545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rsid w:val="0079545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rsid w:val="0079545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Style4">
    <w:name w:val="Style4"/>
    <w:basedOn w:val="a"/>
    <w:rsid w:val="00DB7FCF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LWQMvR3EWkz8ldIx4NViuQPhYA==">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DE6932-9DA6-49CC-911C-F01F376D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53</Pages>
  <Words>13423</Words>
  <Characters>76517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Гость</cp:lastModifiedBy>
  <cp:revision>7</cp:revision>
  <dcterms:created xsi:type="dcterms:W3CDTF">2023-05-19T19:34:00Z</dcterms:created>
  <dcterms:modified xsi:type="dcterms:W3CDTF">2024-09-27T06:01:00Z</dcterms:modified>
</cp:coreProperties>
</file>