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>МИНИСТЕРСТВО ПРОСВЕЩЕНИЯ РОССИЙСКОЙ ФЕДЕРАЦИИ</w:t>
      </w: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>Министерство образования и науки Алтайского края</w:t>
      </w: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 xml:space="preserve">Муниципальное образование </w:t>
      </w:r>
      <w:proofErr w:type="gramStart"/>
      <w:r w:rsidRPr="00C7082E">
        <w:rPr>
          <w:rFonts w:ascii="Times New Roman" w:eastAsia="Calibri" w:hAnsi="Times New Roman"/>
          <w:sz w:val="24"/>
          <w:szCs w:val="24"/>
        </w:rPr>
        <w:t>г</w:t>
      </w:r>
      <w:proofErr w:type="gramEnd"/>
      <w:r w:rsidRPr="00C7082E">
        <w:rPr>
          <w:rFonts w:ascii="Times New Roman" w:eastAsia="Calibri" w:hAnsi="Times New Roman"/>
          <w:sz w:val="24"/>
          <w:szCs w:val="24"/>
        </w:rPr>
        <w:t>. Яровое Алтайского края</w:t>
      </w: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>МБОУ СОШ № 12</w:t>
      </w: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9D3EE4" w:rsidRPr="00C7082E" w:rsidTr="00CE77A1">
        <w:tc>
          <w:tcPr>
            <w:tcW w:w="3403" w:type="dxa"/>
            <w:hideMark/>
          </w:tcPr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Директор МБОУ СОШ №12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82E">
              <w:rPr>
                <w:rFonts w:ascii="Times New Roman" w:hAnsi="Times New Roman"/>
                <w:sz w:val="24"/>
                <w:szCs w:val="24"/>
              </w:rPr>
              <w:t>____________ Егорова В.М.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№108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D3EE4" w:rsidRPr="00C7082E" w:rsidRDefault="009D3EE4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</w:t>
      </w:r>
      <w:r w:rsidRPr="00C7082E">
        <w:rPr>
          <w:rFonts w:ascii="Times New Roman" w:hAnsi="Times New Roman"/>
          <w:b/>
          <w:sz w:val="28"/>
          <w:szCs w:val="28"/>
        </w:rPr>
        <w:t xml:space="preserve"> программа</w:t>
      </w: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7082E">
        <w:rPr>
          <w:rFonts w:ascii="Times New Roman" w:hAnsi="Times New Roman"/>
          <w:b/>
          <w:sz w:val="28"/>
          <w:szCs w:val="28"/>
        </w:rPr>
        <w:t>для учащихся с УО (вариант 1)</w:t>
      </w: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7082E">
        <w:rPr>
          <w:rFonts w:ascii="Times New Roman" w:hAnsi="Times New Roman"/>
          <w:b/>
          <w:sz w:val="28"/>
          <w:szCs w:val="28"/>
        </w:rPr>
        <w:t>учебного предмета 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C7082E">
        <w:rPr>
          <w:rFonts w:ascii="Times New Roman" w:hAnsi="Times New Roman"/>
          <w:b/>
          <w:sz w:val="28"/>
          <w:szCs w:val="28"/>
        </w:rPr>
        <w:t>»</w:t>
      </w: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7082E">
        <w:rPr>
          <w:rFonts w:ascii="Times New Roman" w:hAnsi="Times New Roman"/>
          <w:b/>
          <w:sz w:val="28"/>
          <w:szCs w:val="28"/>
        </w:rPr>
        <w:t xml:space="preserve">для 4 класса </w:t>
      </w: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7082E">
        <w:rPr>
          <w:rFonts w:ascii="Times New Roman" w:hAnsi="Times New Roman"/>
          <w:b/>
          <w:i/>
          <w:sz w:val="28"/>
          <w:szCs w:val="28"/>
        </w:rPr>
        <w:t xml:space="preserve">начального </w:t>
      </w:r>
      <w:r w:rsidRPr="00C7082E">
        <w:rPr>
          <w:rFonts w:ascii="Times New Roman" w:hAnsi="Times New Roman"/>
          <w:b/>
          <w:sz w:val="28"/>
          <w:szCs w:val="28"/>
        </w:rPr>
        <w:t>общего образования</w:t>
      </w:r>
    </w:p>
    <w:p w:rsidR="009D3EE4" w:rsidRPr="00C7082E" w:rsidRDefault="009D3EE4" w:rsidP="009D3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 – 2025</w:t>
      </w:r>
      <w:r w:rsidRPr="00C7082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>Составитель:</w:t>
      </w: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Федоровская Т.А.</w:t>
      </w: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C7082E">
        <w:rPr>
          <w:rFonts w:ascii="Times New Roman" w:eastAsia="Calibri" w:hAnsi="Times New Roman"/>
          <w:sz w:val="24"/>
          <w:szCs w:val="24"/>
        </w:rPr>
        <w:tab/>
        <w:t>учитель начальных классов</w:t>
      </w: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9D3EE4" w:rsidRPr="00C7082E" w:rsidRDefault="009D3EE4" w:rsidP="009D3EE4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Яровое 2024</w:t>
      </w:r>
    </w:p>
    <w:p w:rsidR="00016636" w:rsidRPr="00016636" w:rsidRDefault="00016636" w:rsidP="00016636">
      <w:pPr>
        <w:pStyle w:val="ac"/>
        <w:tabs>
          <w:tab w:val="left" w:pos="4820"/>
        </w:tabs>
        <w:spacing w:before="256"/>
        <w:ind w:right="140"/>
        <w:jc w:val="center"/>
      </w:pPr>
    </w:p>
    <w:sdt>
      <w:sdtPr>
        <w:rPr>
          <w:b/>
          <w:bCs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eastAsia="ru-RU"/>
        </w:rPr>
      </w:sdtEndPr>
      <w:sdtContent>
        <w:p w:rsidR="009D3EE4" w:rsidRPr="004B606D" w:rsidRDefault="009D3EE4" w:rsidP="009D3EE4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t>Содержание рабочей программы</w:t>
          </w:r>
        </w:p>
        <w:p w:rsidR="009D3EE4" w:rsidRPr="00264B45" w:rsidRDefault="009D3EE4" w:rsidP="009D3EE4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9D3EE4" w:rsidRPr="00264B45" w:rsidTr="00CE77A1">
            <w:tc>
              <w:tcPr>
                <w:tcW w:w="675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proofErr w:type="spellStart"/>
                <w:proofErr w:type="gramStart"/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п</w:t>
                </w:r>
                <w:proofErr w:type="spellEnd"/>
                <w:proofErr w:type="gramEnd"/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/</w:t>
                </w:r>
                <w:proofErr w:type="spellStart"/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п</w:t>
                </w:r>
                <w:proofErr w:type="spellEnd"/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ind w:left="720"/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9D3EE4" w:rsidRPr="00DA3A80" w:rsidRDefault="009D3EE4" w:rsidP="00CE77A1">
                <w:pPr>
                  <w:ind w:left="720"/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стр.</w:t>
                </w:r>
              </w:p>
            </w:tc>
          </w:tr>
          <w:tr w:rsidR="009D3EE4" w:rsidRPr="00264B45" w:rsidTr="00CE77A1">
            <w:tc>
              <w:tcPr>
                <w:tcW w:w="675" w:type="dxa"/>
                <w:vAlign w:val="center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9D3EE4" w:rsidRPr="00264B45" w:rsidTr="00CE77A1">
            <w:tc>
              <w:tcPr>
                <w:tcW w:w="675" w:type="dxa"/>
                <w:vAlign w:val="center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9D3EE4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9D3EE4" w:rsidRPr="00264B45" w:rsidTr="00CE77A1">
            <w:tc>
              <w:tcPr>
                <w:tcW w:w="675" w:type="dxa"/>
                <w:vAlign w:val="center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9D3EE4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9D3EE4" w:rsidRPr="00DA3A80" w:rsidRDefault="009D3EE4" w:rsidP="00CE77A1">
                <w:pPr>
                  <w:contextualSpacing/>
                  <w:rPr>
                    <w:rFonts w:ascii="Times New Roman" w:hAnsi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9D3EE4" w:rsidRPr="00DA3A80" w:rsidRDefault="009D3EE4" w:rsidP="00CE77A1">
                <w:pPr>
                  <w:contextualSpacing/>
                  <w:jc w:val="center"/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313574" w:rsidRDefault="00043BD8" w:rsidP="009D3EE4">
          <w:pPr>
            <w:pStyle w:val="ae"/>
            <w:jc w:val="center"/>
          </w:pPr>
        </w:p>
      </w:sdtContent>
    </w:sdt>
    <w:p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3EE4" w:rsidRDefault="009D3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3EE4" w:rsidRDefault="009D3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D3EE4">
        <w:rPr>
          <w:rFonts w:ascii="Times New Roman" w:hAnsi="Times New Roman"/>
          <w:sz w:val="24"/>
          <w:szCs w:val="24"/>
        </w:rPr>
        <w:t>СанПиН</w:t>
      </w:r>
      <w:proofErr w:type="spellEnd"/>
      <w:r w:rsidRPr="009D3EE4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1" w:name="_GoBack"/>
      <w:bookmarkEnd w:id="1"/>
      <w:r w:rsidRPr="009D3EE4">
        <w:rPr>
          <w:rFonts w:ascii="Times New Roman" w:hAnsi="Times New Roman"/>
          <w:sz w:val="24"/>
          <w:szCs w:val="24"/>
        </w:rPr>
        <w:t xml:space="preserve"> и ФАООП НОО.</w:t>
      </w:r>
    </w:p>
    <w:p w:rsidR="009D3EE4" w:rsidRPr="009D3EE4" w:rsidRDefault="009D3EE4" w:rsidP="009D3EE4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9D3EE4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</w:t>
      </w:r>
      <w:proofErr w:type="gramStart"/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proofErr w:type="gramEnd"/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</w:t>
      </w:r>
      <w:r w:rsidR="009D3EE4">
        <w:rPr>
          <w:rFonts w:ascii="Times New Roman" w:hAnsi="Times New Roman"/>
          <w:color w:val="000000"/>
          <w:sz w:val="28"/>
          <w:szCs w:val="28"/>
        </w:rPr>
        <w:t>.</w:t>
      </w:r>
    </w:p>
    <w:p w:rsidR="00F034EE" w:rsidRPr="004C16E4" w:rsidRDefault="009D3EE4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Рабочая программа</w:t>
      </w:r>
      <w:r w:rsidR="00187E46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187E46"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187E46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proofErr w:type="gramEnd"/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</w:t>
      </w:r>
      <w:r w:rsidRPr="004C16E4">
        <w:rPr>
          <w:rFonts w:ascii="Times New Roman" w:hAnsi="Times New Roman"/>
          <w:sz w:val="28"/>
          <w:szCs w:val="28"/>
        </w:rPr>
        <w:lastRenderedPageBreak/>
        <w:t>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2" w:name="_Toc145426408"/>
      <w:bookmarkStart w:id="3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2"/>
      <w:bookmarkEnd w:id="3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4819"/>
        <w:gridCol w:w="1919"/>
        <w:gridCol w:w="1930"/>
      </w:tblGrid>
      <w:tr w:rsidR="00F034EE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№</w:t>
            </w:r>
          </w:p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34EE" w:rsidRDefault="00F034EE">
      <w:pPr>
        <w:rPr>
          <w:rFonts w:ascii="Times New Roman" w:hAnsi="Times New Roman"/>
          <w:sz w:val="24"/>
          <w:szCs w:val="24"/>
        </w:rPr>
      </w:pPr>
    </w:p>
    <w:p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4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lastRenderedPageBreak/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единства параметров, критериев и инструментария оценки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достижений в освоении содержания, что сможет обеспечить объективность оценки в разных образовательных организациях.</w:t>
      </w:r>
    </w:p>
    <w:p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владение вокально-хоровыми навыками.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016636">
          <w:footerReference w:type="default" r:id="rId8"/>
          <w:footerReference w:type="first" r:id="rId9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5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 - «Улыбка» из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мультфильма «Крошка Енот», музыка В. Шаинского, слова М. Тимофеевского.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отдельные звуки,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 учителя, запоминают понятие «оркестр».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Му-у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» громко и тихо, проговаривая слова игры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</w:tr>
      <w:tr w:rsidR="00F034EE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лушание песни «Добрый жук», музыка А. </w:t>
            </w:r>
            <w:proofErr w:type="spellStart"/>
            <w:r w:rsidR="00940F77"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 w:rsidR="00940F77">
              <w:rPr>
                <w:rFonts w:ascii="Times New Roman" w:eastAsia="Calibri" w:hAnsi="Times New Roman"/>
                <w:sz w:val="24"/>
                <w:szCs w:val="24"/>
              </w:rPr>
              <w:t>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русской народной песней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 и содержание.</w:t>
            </w:r>
          </w:p>
          <w:p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«Огородная-хороводная»,музыка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Самостоятельно, ритмично со словами выполняют движения упражнения-игры.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«Колыбельная медведицы», музыка Е. Крылатова, слова Ю.Яковлева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новые музыкальные фразы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:rsidR="00F034EE" w:rsidRDefault="00187E46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самостоятельно, соответственно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 произведение, показывают эмоциональный отклик, с помощью учителя определяют характер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музыки.</w:t>
            </w:r>
          </w:p>
          <w:p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Смотрят, повторяют за учителем движения, делают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 самостоятельно, правильно интонационно и ритмически, передают ее характер.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детских инструментах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 песни,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учителем песню.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«Улыбка».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 музыки, быстрый темп, отрывистое звучание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характер, быстрый темп музыки, определяют отрывистое звучание, короткие и длинные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песни- танца «Каравай»;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Поют песню и исполняют ее на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шумовых инструментах,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784" w:rsidRDefault="00160784">
      <w:pPr>
        <w:spacing w:line="240" w:lineRule="auto"/>
      </w:pPr>
      <w:r>
        <w:separator/>
      </w:r>
    </w:p>
  </w:endnote>
  <w:endnote w:type="continuationSeparator" w:id="1">
    <w:p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970566"/>
      <w:docPartObj>
        <w:docPartGallery w:val="AutoText"/>
      </w:docPartObj>
    </w:sdtPr>
    <w:sdtContent>
      <w:p w:rsidR="00160784" w:rsidRDefault="00043BD8">
        <w:pPr>
          <w:pStyle w:val="a3"/>
          <w:jc w:val="right"/>
        </w:pPr>
        <w:r>
          <w:fldChar w:fldCharType="begin"/>
        </w:r>
        <w:r w:rsidR="00313574">
          <w:instrText>PAGE   \* MERGEFORMAT</w:instrText>
        </w:r>
        <w:r>
          <w:fldChar w:fldCharType="separate"/>
        </w:r>
        <w:r w:rsidR="009D3E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0784" w:rsidRDefault="001607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84" w:rsidRDefault="00160784">
    <w:pPr>
      <w:pStyle w:val="a3"/>
      <w:jc w:val="center"/>
    </w:pPr>
  </w:p>
  <w:p w:rsidR="00160784" w:rsidRDefault="001607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784" w:rsidRDefault="00160784">
      <w:pPr>
        <w:spacing w:after="0"/>
      </w:pPr>
      <w:r>
        <w:separator/>
      </w:r>
    </w:p>
  </w:footnote>
  <w:footnote w:type="continuationSeparator" w:id="1">
    <w:p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9"/>
  </w:num>
  <w:num w:numId="20">
    <w:abstractNumId w:val="17"/>
  </w:num>
  <w:num w:numId="21">
    <w:abstractNumId w:val="11"/>
  </w:num>
  <w:num w:numId="22">
    <w:abstractNumId w:val="2"/>
  </w:num>
  <w:num w:numId="23">
    <w:abstractNumId w:val="22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43BD8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3EE4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4">
    <w:name w:val="Style4"/>
    <w:basedOn w:val="a"/>
    <w:rsid w:val="009D3EE4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A6E9-7F4B-4578-84C9-9641B244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28</Pages>
  <Words>6563</Words>
  <Characters>37414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Гость</cp:lastModifiedBy>
  <cp:revision>10</cp:revision>
  <dcterms:created xsi:type="dcterms:W3CDTF">2023-08-31T10:33:00Z</dcterms:created>
  <dcterms:modified xsi:type="dcterms:W3CDTF">2024-09-27T05:51:00Z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