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356" w:rsidRPr="003F32BB" w:rsidRDefault="00056356" w:rsidP="003F32B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7172492"/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56356" w:rsidRPr="003F32BB" w:rsidRDefault="00056356" w:rsidP="003F32B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</w:t>
      </w:r>
      <w:bookmarkStart w:id="1" w:name="4a322752-fcaf-4427-b9e0-cccde52766b4"/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‌‌</w:t>
      </w:r>
    </w:p>
    <w:p w:rsidR="00056356" w:rsidRPr="003F32BB" w:rsidRDefault="00056356" w:rsidP="003F32B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</w:t>
      </w:r>
      <w:bookmarkStart w:id="2" w:name="822f47c8-4479-4ad4-bf35-6b6cd8b824a8"/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Муниципальное образование г</w:t>
      </w:r>
      <w:proofErr w:type="gramStart"/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.Я</w:t>
      </w:r>
      <w:proofErr w:type="gramEnd"/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ровое Алтайского края</w:t>
      </w:r>
      <w:bookmarkEnd w:id="2"/>
      <w:r w:rsidRPr="003F32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</w:p>
    <w:p w:rsidR="00056356" w:rsidRPr="003F32BB" w:rsidRDefault="00056356" w:rsidP="003F32B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F32BB">
        <w:rPr>
          <w:rFonts w:ascii="Times New Roman" w:eastAsia="Calibri" w:hAnsi="Times New Roman" w:cs="Times New Roman"/>
          <w:color w:val="000000"/>
          <w:sz w:val="24"/>
          <w:szCs w:val="24"/>
        </w:rPr>
        <w:t>МБОУ СОШ №12</w:t>
      </w:r>
    </w:p>
    <w:p w:rsidR="00056356" w:rsidRPr="00056356" w:rsidRDefault="00056356" w:rsidP="00056356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-743" w:type="dxa"/>
        <w:tblLook w:val="04A0"/>
      </w:tblPr>
      <w:tblGrid>
        <w:gridCol w:w="3114"/>
        <w:gridCol w:w="3115"/>
        <w:gridCol w:w="3235"/>
      </w:tblGrid>
      <w:tr w:rsidR="00056356" w:rsidRPr="003F32BB" w:rsidTr="00056356">
        <w:tc>
          <w:tcPr>
            <w:tcW w:w="3114" w:type="dxa"/>
          </w:tcPr>
          <w:p w:rsidR="00056356" w:rsidRPr="00056356" w:rsidRDefault="00056356" w:rsidP="000563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56356" w:rsidRPr="00056356" w:rsidRDefault="00056356" w:rsidP="0005635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Методическим объединением учителей </w:t>
            </w:r>
            <w:proofErr w:type="spellStart"/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биологии</w:t>
            </w:r>
            <w:proofErr w:type="gramStart"/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,х</w:t>
            </w:r>
            <w:proofErr w:type="gramEnd"/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имии,географии</w:t>
            </w:r>
            <w:proofErr w:type="spellEnd"/>
          </w:p>
          <w:p w:rsidR="00056356" w:rsidRPr="00056356" w:rsidRDefault="00056356" w:rsidP="000563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6356" w:rsidRPr="00056356" w:rsidRDefault="00056356" w:rsidP="000563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МО </w:t>
            </w:r>
            <w:r w:rsidR="00D13C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Злобина Т.А.</w:t>
            </w:r>
          </w:p>
          <w:p w:rsidR="00056356" w:rsidRPr="003D1332" w:rsidRDefault="003D1332" w:rsidP="000563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13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№1 от «30</w:t>
            </w:r>
            <w:r w:rsidR="00056356" w:rsidRPr="003D13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.» 08.</w:t>
            </w:r>
            <w:r w:rsidR="00056356" w:rsidRPr="00D13C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056356" w:rsidRPr="003D13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 г.</w:t>
            </w:r>
          </w:p>
          <w:p w:rsidR="00056356" w:rsidRPr="00056356" w:rsidRDefault="00056356" w:rsidP="000563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6356" w:rsidRPr="00056356" w:rsidRDefault="00056356" w:rsidP="000563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56356" w:rsidRPr="00056356" w:rsidRDefault="00056356" w:rsidP="000563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5" w:type="dxa"/>
          </w:tcPr>
          <w:p w:rsidR="00056356" w:rsidRPr="00056356" w:rsidRDefault="00056356" w:rsidP="0005635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56356" w:rsidRPr="00056356" w:rsidRDefault="00056356" w:rsidP="0005635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СОШ №12</w:t>
            </w:r>
          </w:p>
          <w:p w:rsidR="00056356" w:rsidRPr="00056356" w:rsidRDefault="00056356" w:rsidP="000563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32BB" w:rsidRPr="00056356" w:rsidRDefault="00056356" w:rsidP="000563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В.М.Егорова</w:t>
            </w:r>
          </w:p>
          <w:p w:rsidR="00056356" w:rsidRPr="003F32BB" w:rsidRDefault="003F32BB" w:rsidP="000563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32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№108 от «30</w:t>
            </w:r>
            <w:r w:rsidR="00056356" w:rsidRPr="003F32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.» 08.   2024 г.</w:t>
            </w:r>
          </w:p>
          <w:p w:rsidR="00056356" w:rsidRPr="00056356" w:rsidRDefault="00056356" w:rsidP="000563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6356" w:rsidRPr="003F32BB" w:rsidRDefault="00056356" w:rsidP="00056356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56356" w:rsidRPr="00056356" w:rsidRDefault="00056356" w:rsidP="00056356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05635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</w:t>
      </w:r>
    </w:p>
    <w:p w:rsidR="00056356" w:rsidRPr="00056356" w:rsidRDefault="00056356" w:rsidP="00056356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56356" w:rsidRPr="00056356" w:rsidRDefault="00056356" w:rsidP="00056356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56356" w:rsidRPr="00056356" w:rsidRDefault="00056356" w:rsidP="0005635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56356" w:rsidRPr="00056356" w:rsidRDefault="00056356" w:rsidP="000563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56356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056356">
        <w:rPr>
          <w:rFonts w:ascii="Times New Roman" w:eastAsia="Calibri" w:hAnsi="Times New Roman" w:cs="Times New Roman"/>
          <w:color w:val="000000"/>
          <w:sz w:val="28"/>
        </w:rPr>
        <w:t>ID</w:t>
      </w:r>
      <w:r w:rsidRPr="0005635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1005581)</w:t>
      </w: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056356" w:rsidRPr="00056356" w:rsidRDefault="00056356" w:rsidP="000563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5635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10 </w:t>
      </w:r>
      <w:r w:rsidRPr="00056356">
        <w:rPr>
          <w:rFonts w:ascii="Calibri" w:eastAsia="Calibri" w:hAnsi="Calibri" w:cs="Times New Roman"/>
          <w:color w:val="000000"/>
          <w:sz w:val="28"/>
          <w:lang w:val="ru-RU"/>
        </w:rPr>
        <w:t xml:space="preserve">– </w:t>
      </w:r>
      <w:r w:rsidRPr="0005635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11 классов </w:t>
      </w: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56356" w:rsidRPr="00056356" w:rsidRDefault="00056356" w:rsidP="00056356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056356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3" w:name="83ace5c0-f913-49d8-975d-9ddb35d71a16"/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</w:t>
      </w:r>
      <w:proofErr w:type="gramStart"/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.Я</w:t>
      </w:r>
      <w:proofErr w:type="gramEnd"/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ровое</w:t>
      </w:r>
      <w:bookmarkEnd w:id="3"/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42db4f7f-2e59-42a2-8842-975d7f5699d1"/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4"/>
      <w:r w:rsidRPr="000563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4‌</w:t>
      </w:r>
      <w:r w:rsidRPr="00056356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185A52" w:rsidRDefault="00185A52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185A52" w:rsidRDefault="00185A52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056356" w:rsidRDefault="00056356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056356" w:rsidRDefault="00056356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056356" w:rsidRDefault="00056356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056356" w:rsidRDefault="00056356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056356" w:rsidRDefault="00056356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056356" w:rsidRDefault="00056356" w:rsidP="00E2673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E2673D" w:rsidRPr="00E85EB6" w:rsidRDefault="00E2673D" w:rsidP="00E2673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</w:t>
      </w:r>
    </w:p>
    <w:p w:rsidR="00E2673D" w:rsidRPr="00E85EB6" w:rsidRDefault="00E2673D" w:rsidP="00E2673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7371"/>
        <w:gridCol w:w="1134"/>
      </w:tblGrid>
      <w:tr w:rsidR="00E2673D" w:rsidRPr="00E85EB6" w:rsidTr="001F5818">
        <w:tc>
          <w:tcPr>
            <w:tcW w:w="959" w:type="dxa"/>
          </w:tcPr>
          <w:p w:rsidR="00E2673D" w:rsidRPr="003F32BB" w:rsidRDefault="00E2673D" w:rsidP="00DA0FEE">
            <w:pPr>
              <w:spacing w:line="360" w:lineRule="auto"/>
              <w:ind w:left="720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</w:p>
          <w:p w:rsidR="00E2673D" w:rsidRPr="00E85EB6" w:rsidRDefault="00E2673D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№   п/п</w:t>
            </w:r>
          </w:p>
        </w:tc>
        <w:tc>
          <w:tcPr>
            <w:tcW w:w="7371" w:type="dxa"/>
          </w:tcPr>
          <w:p w:rsidR="00E2673D" w:rsidRPr="00E85EB6" w:rsidRDefault="00E2673D" w:rsidP="00DA0FEE">
            <w:pPr>
              <w:spacing w:line="360" w:lineRule="auto"/>
              <w:ind w:left="720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E2673D" w:rsidRPr="00E85EB6" w:rsidRDefault="00E2673D" w:rsidP="00DA0FEE">
            <w:pPr>
              <w:spacing w:line="360" w:lineRule="auto"/>
              <w:ind w:left="720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Содержание</w:t>
            </w:r>
            <w:proofErr w:type="spellEnd"/>
          </w:p>
          <w:p w:rsidR="00E2673D" w:rsidRPr="00E85EB6" w:rsidRDefault="00E2673D" w:rsidP="00DA0FEE">
            <w:pPr>
              <w:spacing w:line="360" w:lineRule="auto"/>
              <w:ind w:left="720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  <w:tc>
          <w:tcPr>
            <w:tcW w:w="1134" w:type="dxa"/>
            <w:hideMark/>
          </w:tcPr>
          <w:p w:rsidR="00E2673D" w:rsidRPr="00E85EB6" w:rsidRDefault="00E2673D" w:rsidP="00DA0FEE">
            <w:pPr>
              <w:spacing w:line="360" w:lineRule="auto"/>
              <w:ind w:left="720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  <w:p w:rsidR="00E2673D" w:rsidRPr="00E85EB6" w:rsidRDefault="00E2673D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proofErr w:type="gram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стр</w:t>
            </w:r>
            <w:proofErr w:type="spellEnd"/>
            <w:proofErr w:type="gram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.</w:t>
            </w:r>
          </w:p>
        </w:tc>
      </w:tr>
      <w:tr w:rsidR="00E2673D" w:rsidRPr="00E85EB6" w:rsidTr="001F5818">
        <w:tc>
          <w:tcPr>
            <w:tcW w:w="959" w:type="dxa"/>
            <w:vAlign w:val="center"/>
          </w:tcPr>
          <w:p w:rsidR="00E2673D" w:rsidRPr="00E85EB6" w:rsidRDefault="005340E9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7371" w:type="dxa"/>
          </w:tcPr>
          <w:p w:rsidR="00E2673D" w:rsidRPr="00E85EB6" w:rsidRDefault="00E2673D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Пояснительная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записка</w:t>
            </w:r>
            <w:proofErr w:type="spellEnd"/>
          </w:p>
        </w:tc>
        <w:tc>
          <w:tcPr>
            <w:tcW w:w="1134" w:type="dxa"/>
            <w:vAlign w:val="center"/>
          </w:tcPr>
          <w:p w:rsidR="00E2673D" w:rsidRPr="00E85EB6" w:rsidRDefault="00056356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2</w:t>
            </w:r>
          </w:p>
        </w:tc>
      </w:tr>
      <w:tr w:rsidR="00C25F34" w:rsidRPr="00E85EB6" w:rsidTr="001F5818">
        <w:tc>
          <w:tcPr>
            <w:tcW w:w="959" w:type="dxa"/>
            <w:vAlign w:val="center"/>
          </w:tcPr>
          <w:p w:rsidR="00C25F34" w:rsidRPr="00E85EB6" w:rsidRDefault="005340E9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7371" w:type="dxa"/>
          </w:tcPr>
          <w:p w:rsidR="00C25F34" w:rsidRPr="00E85EB6" w:rsidRDefault="00C25F34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Содержание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обучения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10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класс</w:t>
            </w:r>
            <w:proofErr w:type="spellEnd"/>
          </w:p>
        </w:tc>
        <w:tc>
          <w:tcPr>
            <w:tcW w:w="1134" w:type="dxa"/>
            <w:vAlign w:val="center"/>
          </w:tcPr>
          <w:p w:rsidR="00C25F34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7</w:t>
            </w:r>
          </w:p>
        </w:tc>
      </w:tr>
      <w:tr w:rsidR="00C25F34" w:rsidRPr="00E85EB6" w:rsidTr="001F5818">
        <w:tc>
          <w:tcPr>
            <w:tcW w:w="959" w:type="dxa"/>
            <w:vAlign w:val="center"/>
          </w:tcPr>
          <w:p w:rsidR="00C25F34" w:rsidRPr="00E85EB6" w:rsidRDefault="005340E9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3</w:t>
            </w:r>
          </w:p>
        </w:tc>
        <w:tc>
          <w:tcPr>
            <w:tcW w:w="7371" w:type="dxa"/>
          </w:tcPr>
          <w:p w:rsidR="00C25F34" w:rsidRPr="00E85EB6" w:rsidRDefault="00C25F34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Содержание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обучения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11класс</w:t>
            </w:r>
          </w:p>
        </w:tc>
        <w:tc>
          <w:tcPr>
            <w:tcW w:w="1134" w:type="dxa"/>
            <w:vAlign w:val="center"/>
          </w:tcPr>
          <w:p w:rsidR="00C25F34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13</w:t>
            </w:r>
          </w:p>
        </w:tc>
      </w:tr>
      <w:tr w:rsidR="00C25F34" w:rsidRPr="00E85EB6" w:rsidTr="001F5818">
        <w:tc>
          <w:tcPr>
            <w:tcW w:w="959" w:type="dxa"/>
            <w:vAlign w:val="center"/>
          </w:tcPr>
          <w:p w:rsidR="00C25F34" w:rsidRPr="00E85EB6" w:rsidRDefault="005340E9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4</w:t>
            </w:r>
          </w:p>
        </w:tc>
        <w:tc>
          <w:tcPr>
            <w:tcW w:w="7371" w:type="dxa"/>
          </w:tcPr>
          <w:p w:rsidR="00C25F34" w:rsidRPr="00E85EB6" w:rsidRDefault="00C25F34" w:rsidP="00623363">
            <w:pPr>
              <w:spacing w:line="24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Планируемые результаты освоения программы по биологии на базовом уровне среднего общего образования.</w:t>
            </w:r>
          </w:p>
        </w:tc>
        <w:tc>
          <w:tcPr>
            <w:tcW w:w="1134" w:type="dxa"/>
            <w:vAlign w:val="center"/>
          </w:tcPr>
          <w:p w:rsidR="00C25F34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18</w:t>
            </w:r>
          </w:p>
        </w:tc>
      </w:tr>
      <w:tr w:rsidR="00623363" w:rsidRPr="00E85EB6" w:rsidTr="001F5818">
        <w:trPr>
          <w:trHeight w:val="188"/>
        </w:trPr>
        <w:tc>
          <w:tcPr>
            <w:tcW w:w="959" w:type="dxa"/>
            <w:vAlign w:val="center"/>
          </w:tcPr>
          <w:p w:rsidR="00623363" w:rsidRPr="00E85EB6" w:rsidRDefault="00623363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5</w:t>
            </w:r>
          </w:p>
        </w:tc>
        <w:tc>
          <w:tcPr>
            <w:tcW w:w="7371" w:type="dxa"/>
          </w:tcPr>
          <w:p w:rsidR="00623363" w:rsidRPr="00E85EB6" w:rsidRDefault="00623363" w:rsidP="00696005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 xml:space="preserve">Тематическое планирование </w:t>
            </w: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10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класс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623363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28</w:t>
            </w:r>
          </w:p>
        </w:tc>
      </w:tr>
      <w:tr w:rsidR="00623363" w:rsidRPr="00E85EB6" w:rsidTr="001F5818">
        <w:trPr>
          <w:trHeight w:val="188"/>
        </w:trPr>
        <w:tc>
          <w:tcPr>
            <w:tcW w:w="959" w:type="dxa"/>
            <w:vAlign w:val="center"/>
          </w:tcPr>
          <w:p w:rsidR="00623363" w:rsidRPr="00E85EB6" w:rsidRDefault="00623363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6</w:t>
            </w:r>
          </w:p>
        </w:tc>
        <w:tc>
          <w:tcPr>
            <w:tcW w:w="7371" w:type="dxa"/>
          </w:tcPr>
          <w:p w:rsidR="00623363" w:rsidRPr="00E85EB6" w:rsidRDefault="00623363" w:rsidP="00696005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Поурочное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планирование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     10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класс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623363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32</w:t>
            </w:r>
          </w:p>
        </w:tc>
      </w:tr>
      <w:tr w:rsidR="00623363" w:rsidRPr="00E85EB6" w:rsidTr="001F5818">
        <w:tc>
          <w:tcPr>
            <w:tcW w:w="959" w:type="dxa"/>
            <w:vAlign w:val="center"/>
          </w:tcPr>
          <w:p w:rsidR="00623363" w:rsidRPr="00E85EB6" w:rsidRDefault="00623363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7371" w:type="dxa"/>
          </w:tcPr>
          <w:p w:rsidR="00623363" w:rsidRPr="00E85EB6" w:rsidRDefault="00623363" w:rsidP="00696005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Тематическое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планирование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11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класс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623363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37</w:t>
            </w:r>
          </w:p>
        </w:tc>
      </w:tr>
      <w:tr w:rsidR="00623363" w:rsidRPr="00E85EB6" w:rsidTr="001F5818">
        <w:tc>
          <w:tcPr>
            <w:tcW w:w="959" w:type="dxa"/>
            <w:vAlign w:val="center"/>
          </w:tcPr>
          <w:p w:rsidR="00623363" w:rsidRPr="00E85EB6" w:rsidRDefault="00623363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8</w:t>
            </w:r>
          </w:p>
        </w:tc>
        <w:tc>
          <w:tcPr>
            <w:tcW w:w="7371" w:type="dxa"/>
          </w:tcPr>
          <w:p w:rsidR="00623363" w:rsidRPr="00E85EB6" w:rsidRDefault="00623363" w:rsidP="00696005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Поурочное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планирование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  11класс</w:t>
            </w:r>
          </w:p>
        </w:tc>
        <w:tc>
          <w:tcPr>
            <w:tcW w:w="1134" w:type="dxa"/>
            <w:vAlign w:val="center"/>
            <w:hideMark/>
          </w:tcPr>
          <w:p w:rsidR="00623363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38</w:t>
            </w:r>
          </w:p>
        </w:tc>
      </w:tr>
      <w:tr w:rsidR="00623363" w:rsidRPr="00E85EB6" w:rsidTr="001F5818">
        <w:tc>
          <w:tcPr>
            <w:tcW w:w="959" w:type="dxa"/>
            <w:vAlign w:val="center"/>
          </w:tcPr>
          <w:p w:rsidR="00623363" w:rsidRPr="00E85EB6" w:rsidRDefault="00623363" w:rsidP="00DA0FEE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9</w:t>
            </w:r>
          </w:p>
        </w:tc>
        <w:tc>
          <w:tcPr>
            <w:tcW w:w="7371" w:type="dxa"/>
          </w:tcPr>
          <w:p w:rsidR="00623363" w:rsidRPr="00E85EB6" w:rsidRDefault="00623363" w:rsidP="00696005">
            <w:pPr>
              <w:spacing w:line="360" w:lineRule="auto"/>
              <w:contextualSpacing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Лист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изменений</w:t>
            </w:r>
            <w:proofErr w:type="spellEnd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 xml:space="preserve"> и </w:t>
            </w:r>
            <w:proofErr w:type="spellStart"/>
            <w:r w:rsidRPr="00E85EB6"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</w:rPr>
              <w:t>дополнений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623363" w:rsidRPr="00E85EB6" w:rsidRDefault="003279F2" w:rsidP="00DA0FEE">
            <w:pPr>
              <w:spacing w:line="360" w:lineRule="auto"/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sz w:val="26"/>
                <w:szCs w:val="26"/>
                <w:lang w:val="ru-RU"/>
              </w:rPr>
              <w:t>47</w:t>
            </w:r>
          </w:p>
        </w:tc>
      </w:tr>
    </w:tbl>
    <w:p w:rsidR="00E2673D" w:rsidRPr="00E85EB6" w:rsidRDefault="00E2673D" w:rsidP="00E2673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E2673D" w:rsidRPr="00E85EB6" w:rsidRDefault="00E2673D" w:rsidP="00E2673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5A684E" w:rsidRPr="00E85EB6" w:rsidRDefault="005A684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E7621E" w:rsidRPr="00E85EB6" w:rsidRDefault="00E7621E">
      <w:pPr>
        <w:rPr>
          <w:rFonts w:ascii="Times New Roman" w:hAnsi="Times New Roman" w:cs="Times New Roman"/>
          <w:sz w:val="26"/>
          <w:szCs w:val="26"/>
          <w:lang w:val="ru-RU"/>
        </w:rPr>
        <w:sectPr w:rsidR="00E7621E" w:rsidRPr="00E85EB6" w:rsidSect="00185A52">
          <w:footerReference w:type="default" r:id="rId8"/>
          <w:footerReference w:type="first" r:id="rId9"/>
          <w:pgSz w:w="11906" w:h="16383"/>
          <w:pgMar w:top="709" w:right="850" w:bottom="1134" w:left="1701" w:header="720" w:footer="720" w:gutter="0"/>
          <w:pgNumType w:start="1"/>
          <w:cols w:space="720"/>
          <w:titlePg/>
          <w:docGrid w:linePitch="299"/>
        </w:sectPr>
      </w:pPr>
    </w:p>
    <w:p w:rsidR="008F218A" w:rsidRPr="00E85EB6" w:rsidRDefault="008F218A" w:rsidP="001F5818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5" w:name="block-7172491"/>
      <w:bookmarkEnd w:id="0"/>
    </w:p>
    <w:p w:rsidR="008F218A" w:rsidRPr="00E85EB6" w:rsidRDefault="008F218A" w:rsidP="008F218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36D08" w:rsidRPr="00E85EB6" w:rsidRDefault="00232CDC" w:rsidP="00232CDC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Пояснительная записка.</w:t>
      </w:r>
    </w:p>
    <w:p w:rsidR="00232CDC" w:rsidRPr="00E85EB6" w:rsidRDefault="00232CDC" w:rsidP="00232CDC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936D08" w:rsidRPr="00E85EB6" w:rsidRDefault="00936D08" w:rsidP="00936D08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sz w:val="26"/>
          <w:szCs w:val="26"/>
          <w:lang w:val="ru-RU"/>
        </w:rPr>
        <w:t>Рабочая программа по биологии составлена на основании  следующих нормативно-правовых документов:</w:t>
      </w:r>
    </w:p>
    <w:p w:rsidR="00696005" w:rsidRPr="00696005" w:rsidRDefault="00696005" w:rsidP="00696005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Нормативная база для программ по учебным предметам средней школы (10-11)</w:t>
      </w:r>
    </w:p>
    <w:p w:rsidR="00696005" w:rsidRPr="00696005" w:rsidRDefault="00696005" w:rsidP="00696005">
      <w:pPr>
        <w:numPr>
          <w:ilvl w:val="1"/>
          <w:numId w:val="1"/>
        </w:numPr>
        <w:spacing w:after="160" w:line="25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 </w:t>
      </w:r>
    </w:p>
    <w:p w:rsidR="00696005" w:rsidRPr="00696005" w:rsidRDefault="00696005" w:rsidP="00696005">
      <w:pPr>
        <w:numPr>
          <w:ilvl w:val="1"/>
          <w:numId w:val="1"/>
        </w:numPr>
        <w:spacing w:after="160" w:line="25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ФГОС СОО, </w:t>
      </w:r>
      <w:proofErr w:type="gram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утвержден</w:t>
      </w:r>
      <w:proofErr w:type="gramEnd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Приказом </w:t>
      </w:r>
      <w:proofErr w:type="spell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РФ от 17.05.2012 </w:t>
      </w:r>
      <w:hyperlink r:id="rId10" w:tgtFrame="_blank" w:history="1">
        <w:r w:rsidRPr="00696005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№413</w:t>
        </w:r>
      </w:hyperlink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Федеральная рабочая программа по </w:t>
      </w:r>
      <w:r w:rsidRPr="00696005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учебному предмету</w:t>
      </w:r>
      <w:r w:rsidRPr="00696005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</w:t>
      </w:r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Основная образовательная программа школы, разработанная на основе ФГОС и ФООП.</w:t>
      </w:r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Положение о рабочей программе школы.</w:t>
      </w:r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Приказ </w:t>
      </w:r>
      <w:proofErr w:type="spell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Приказ </w:t>
      </w:r>
      <w:proofErr w:type="spell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 от 21 мая 2024 г. № 347 «О внесении изменений в приказ </w:t>
      </w:r>
      <w:proofErr w:type="spell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учебников»»;</w:t>
      </w:r>
      <w:proofErr w:type="gramEnd"/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Приказ </w:t>
      </w:r>
      <w:proofErr w:type="spell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696005" w:rsidRPr="00696005" w:rsidRDefault="00696005" w:rsidP="00696005">
      <w:pPr>
        <w:numPr>
          <w:ilvl w:val="1"/>
          <w:numId w:val="1"/>
        </w:numPr>
        <w:tabs>
          <w:tab w:val="num" w:pos="1134"/>
        </w:tabs>
        <w:spacing w:after="160" w:line="256" w:lineRule="auto"/>
        <w:ind w:left="709" w:hanging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696005">
        <w:rPr>
          <w:rFonts w:ascii="Times New Roman" w:eastAsia="Calibri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696005" w:rsidRPr="00696005" w:rsidRDefault="00696005" w:rsidP="00696005">
      <w:pPr>
        <w:spacing w:after="160" w:line="25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F5818" w:rsidRPr="00E85EB6" w:rsidRDefault="001F581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природы и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обеспечении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ии и её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структура.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развития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межпредметных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внутрипредметных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метапредметным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естественно-научного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состояние природных и искусственных экосистем.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культуросообразного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естественно-научной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гуманизации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биологического образования.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научных взглядов, идей и подходов к изучению живых систем разного уровня организации;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агробиотехнологий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Естественно-научные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предметы». 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</w:t>
      </w:r>
      <w:r w:rsidR="00696005"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34 часа (1 час в неделю)</w:t>
      </w:r>
    </w:p>
    <w:p w:rsidR="00E7621E" w:rsidRPr="00E85EB6" w:rsidRDefault="00E7621E">
      <w:pPr>
        <w:rPr>
          <w:rFonts w:ascii="Times New Roman" w:hAnsi="Times New Roman" w:cs="Times New Roman"/>
          <w:sz w:val="26"/>
          <w:szCs w:val="26"/>
          <w:lang w:val="ru-RU"/>
        </w:rPr>
        <w:sectPr w:rsidR="00E7621E" w:rsidRPr="00E85EB6" w:rsidSect="00224F1A">
          <w:pgSz w:w="11906" w:h="16383"/>
          <w:pgMar w:top="567" w:right="850" w:bottom="426" w:left="1701" w:header="720" w:footer="720" w:gutter="0"/>
          <w:cols w:space="720"/>
        </w:sectPr>
      </w:pPr>
    </w:p>
    <w:p w:rsidR="00DA0FEE" w:rsidRPr="00E85EB6" w:rsidRDefault="00DA0FEE" w:rsidP="00654C6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6" w:name="block-7172495"/>
      <w:bookmarkEnd w:id="5"/>
    </w:p>
    <w:p w:rsidR="00E7621E" w:rsidRPr="00E85EB6" w:rsidRDefault="00232CDC" w:rsidP="0065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Содержание обучения </w:t>
      </w:r>
      <w:r w:rsidR="00EF6045"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10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класс</w:t>
      </w:r>
    </w:p>
    <w:p w:rsidR="00E7621E" w:rsidRPr="00E85EB6" w:rsidRDefault="00E7621E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Тема 1. Биология как наука.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Демонстрации: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Портреты: Ч. Дарвин, Г. Мендель, Н. К. Кольцов, Дж. Уотсон и Ф. Крик.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Таблицы и схемы: «Методы познания живой природы».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Лабораторные и практические работы: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Практическая работа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1. «Использование различных методов при изучении биологических объектов».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Тема 2. Живые системы и их организация.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Свойства биосистем и их разнообразие.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Уровни организации биосистем: молекулярный, клеточный, тканевый, организменный, популяционно-видовой,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экосистемный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(биогеоценотический), биосферный.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Демонстрации: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Таблицы и схемы: «Основные признаки жизни», «Уровни организации живой природы».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Оборудование: модель молекулы ДНК.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Тема 3. Химический состав и строение клетки.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Функции воды и минеральных веще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ств в кл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етке. Поддержание осмотического баланса.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Углеводы: моносахариды (глюкоза, рибоза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дезоксирибоза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), дисахариды (сахароза, лактоза) и полисахариды (крахмал, гликоген, целлюлоза).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Биологические функции углеводов.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Липиды: триглицериды, фосфолипиды, стероиды.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Гидрофильно-гидрофобные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Типы клеток: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эукариотическая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прокариотическая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Особенности строения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прокариотической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клетки. Клеточная стенка бактерий. Строение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эукариотической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клетки. Основные отличия растительной, животной и грибной клетки.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Поверхностные структуры клеток – клеточная стенка,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гликокаликс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Одномембранные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органоиды клетки: ЭПС, аппарат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Гольджи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Немембранные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Транспорт веще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ств в кл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етке.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Демонстрации: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Портреты: А. Левенгук, Р. Гук, Т. Шванн, М.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Шлейден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Р. Вирхов,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Дж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Уотсон, Ф. Крик, М.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Уилкинс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, Р. Франклин, К. М. Бэр.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эукариотической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прокариотической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клетки», «Строение ядра клетки», «Углеводы», «Липиды».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Лабораторные и практические работы: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Тема 4. Жизнедеятельность клетки.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Типы обмена веществ: автотрофный и гетеротрофный. Роль ферментов в обмене веществ и превращении энергии в клетке.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Фотосинтез.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Световая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темновая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Хемосинтез.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Хемосинтезирующие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бактерии. Значение хемосинтеза для жизни на Земле.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фосфорилирование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. Эффективность энергетического обмена.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DA0FE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Ивановский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</w:t>
      </w:r>
    </w:p>
    <w:p w:rsidR="00DA0FEE" w:rsidRPr="00E85EB6" w:rsidRDefault="00DA0FE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DA0FEE" w:rsidRPr="00E85EB6" w:rsidRDefault="00DA0FE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(ВИЧ) – возбудитель СПИДа. Обратная транскрипция, ревертаза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интеграза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. Профилактика распространения вирусных заболеваний.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Демонстрации: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Портреты: Н. К. Кольцов, Д. И. Ивановский, К. А. Тимирязев.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Таблицы и схемы: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Тема 5. Размножение и индивидуальное развитие организмов.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Программируемая гибель клетки –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апоптоз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многоклеточных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спорообразование, вегетативное размножение. Искусственное клонирование организмов, его значение для селекции.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Половое размножение, его отличия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бесполого.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прямое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, непрямое (личиночное). Влияние среды на развитие организмов, факторы, способные вызывать врождённые уродства.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Демонстрации: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Лабораторные и практические работы: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Тема 6. Наследственность и изменчивость организмов.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Закономерности наследования признаков, установленные Г. Менделем. Моногибридное скрещивание. Закон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едино­образия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Дигибридное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дигибридного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скрещивания. Анализирующее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скрещивание. Использование анализирующего скрещивания для определения генотипа особи.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Хромосомная теория наследственности. Генетические карты.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Генетика пола. Хромосомное определение пола.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Аутосомы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половые хромосомы.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Гомогаметные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гетерогаметные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организмы. Наследование признаков, сцепленных с полом.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модификационной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модификационной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изменчивости.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генные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Внеядерная наследственность и изменчивость.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полногеномное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секвенирование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генотипирование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Демонстрации: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Таблицы и схемы: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Дигибридное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скрещивание», «Цитологические основы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дигибридного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Модификационная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Дигибридное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Лабораторные и практические работы: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Лабораторная работа № 5. «Изучение результатов моногибридного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дигибридного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скрещивания у дрозофилы на готовых микропрепаратах».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Лабораторная работа № 6. «Изучение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модификационной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изменчивости, построение вариационного ряда и вариационной кривой».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Лабораторная работа № 7. «Анализ мутаций у дрозофилы на готовых микропрепаратах».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Тема 7. Селекция организмов. Основы биотехнологии.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полиплоидов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. Достижения селекции растений, животных и микроорганизмов.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рекомбинантной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ДНК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трансгенных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Демонстрации: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Портреты: Н. И. Вавилов, И. В. Мичурин, Г. Д. Карпеченко, М. Ф. Иванов.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A573C3" w:rsidRPr="00E85EB6" w:rsidRDefault="00A573C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A573C3" w:rsidRPr="00E85EB6" w:rsidRDefault="00A573C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A573C3" w:rsidRPr="00E85EB6" w:rsidRDefault="00A573C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7A0046" w:rsidRPr="00E85EB6" w:rsidRDefault="007A0046" w:rsidP="007A004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7A0046" w:rsidRPr="00E85EB6" w:rsidRDefault="007A0046" w:rsidP="007A004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C22B62" w:rsidRDefault="00C22B6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279F2" w:rsidRPr="00E85EB6" w:rsidRDefault="003279F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E7621E" w:rsidRPr="00E85EB6" w:rsidRDefault="002709F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Содержание обучения </w:t>
      </w:r>
      <w:r w:rsidR="00EF6045"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E7621E" w:rsidRDefault="00E7621E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>: сходство и различие фаун и флор материков и островов.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идио­адаптации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>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 xml:space="preserve"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дегенерация», </w:t>
      </w:r>
      <w:r w:rsidRPr="00865D62">
        <w:rPr>
          <w:rFonts w:ascii="Times New Roman" w:hAnsi="Times New Roman"/>
          <w:color w:val="000000"/>
          <w:sz w:val="28"/>
          <w:lang w:val="ru-RU"/>
        </w:rPr>
        <w:lastRenderedPageBreak/>
        <w:t>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Палеозойская эра и её периоды: кембрийский, ордовикский, силурийский, девонский, каменноугольный, пермский.</w:t>
      </w:r>
      <w:proofErr w:type="gramEnd"/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организмов.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lastRenderedPageBreak/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камни-чопперы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ископаемых остатков растений и животных в коллекциях».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Экскурсия «Эволюция органического мира на Земле» (в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Действие экологических факторов на организмы.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хищничество, симбиоз и его формы. Паразитизм, кооперация, </w:t>
      </w:r>
      <w:r w:rsidRPr="00865D62">
        <w:rPr>
          <w:rFonts w:ascii="Times New Roman" w:hAnsi="Times New Roman"/>
          <w:color w:val="000000"/>
          <w:sz w:val="28"/>
          <w:lang w:val="ru-RU"/>
        </w:rPr>
        <w:lastRenderedPageBreak/>
        <w:t>мутуализм, комменсализм (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«Морфологические особенности растений из разных мест обитания».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lastRenderedPageBreak/>
        <w:t>Человечество в биосфере Земли. Антропогенные изменения в биосфере. Глобальные экологические проблемы.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865D62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865D62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865D62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865D62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696005" w:rsidRPr="00865D62" w:rsidRDefault="00696005" w:rsidP="00696005">
      <w:pPr>
        <w:spacing w:after="0" w:line="264" w:lineRule="auto"/>
        <w:ind w:firstLine="600"/>
        <w:jc w:val="both"/>
        <w:rPr>
          <w:lang w:val="ru-RU"/>
        </w:rPr>
      </w:pPr>
      <w:r w:rsidRPr="00865D62">
        <w:rPr>
          <w:rFonts w:ascii="Times New Roman" w:hAnsi="Times New Roman"/>
          <w:color w:val="000000"/>
          <w:sz w:val="28"/>
          <w:lang w:val="ru-RU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696005" w:rsidRPr="00E85EB6" w:rsidRDefault="00696005">
      <w:pPr>
        <w:rPr>
          <w:rFonts w:ascii="Times New Roman" w:hAnsi="Times New Roman" w:cs="Times New Roman"/>
          <w:sz w:val="26"/>
          <w:szCs w:val="26"/>
          <w:lang w:val="ru-RU"/>
        </w:rPr>
        <w:sectPr w:rsidR="00696005" w:rsidRPr="00E85EB6" w:rsidSect="00FA33CD">
          <w:pgSz w:w="11906" w:h="16383"/>
          <w:pgMar w:top="142" w:right="850" w:bottom="426" w:left="1701" w:header="720" w:footer="720" w:gutter="0"/>
          <w:cols w:space="720"/>
          <w:docGrid w:linePitch="299"/>
        </w:sectPr>
      </w:pPr>
    </w:p>
    <w:p w:rsidR="00E7621E" w:rsidRPr="00E85EB6" w:rsidRDefault="00911E2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bookmarkStart w:id="7" w:name="block-7172496"/>
      <w:bookmarkEnd w:id="6"/>
      <w:r w:rsidRPr="00E85EB6">
        <w:rPr>
          <w:rStyle w:val="aa"/>
          <w:rFonts w:ascii="Times New Roman" w:hAnsi="Times New Roman" w:cs="Times New Roman"/>
          <w:b/>
          <w:i w:val="0"/>
          <w:sz w:val="26"/>
          <w:szCs w:val="26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  <w:r w:rsidR="00623363" w:rsidRPr="00E85EB6">
        <w:rPr>
          <w:rStyle w:val="aa"/>
          <w:rFonts w:ascii="Times New Roman" w:hAnsi="Times New Roman" w:cs="Times New Roman"/>
          <w:b/>
          <w:i w:val="0"/>
          <w:sz w:val="26"/>
          <w:szCs w:val="26"/>
          <w:lang w:val="ru-RU"/>
        </w:rPr>
        <w:t>.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="00623363"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</w:p>
    <w:p w:rsidR="00F631FA" w:rsidRPr="00E85EB6" w:rsidRDefault="00F631F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метапредметным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предметным.</w:t>
      </w:r>
      <w:proofErr w:type="gramEnd"/>
    </w:p>
    <w:p w:rsidR="00E7621E" w:rsidRPr="00E85EB6" w:rsidRDefault="00E7621E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E7621E" w:rsidRPr="00E85EB6" w:rsidRDefault="00E7621E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цели и строить жизненные планы.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многонационального народа Российской Федерации, природе и окружающей среде.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7621E" w:rsidRPr="00E85EB6" w:rsidRDefault="00EF604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1)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гражданского воспитания: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своих конституционных прав и обязанностей, уважение закона и правопорядка;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гуманитарной и волонтёрской деятельности;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патриотического воспитания: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духовно-нравственного воспитания: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духовных ценностей российского народа;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нравственного сознания, этического поведения;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личного вклада в построение устойчивого будущего;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эстетического воспитания: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эмоционального воздействия живой природы и её ценности;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трудового воспитания: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труду, осознание ценности мастерства, трудолюбие;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и способность к образованию и самообразованию на протяжении всей жизни;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экологического воспитания: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глобального характера экологических проблем и путей их решения;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8) ценности научного познания: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совершенствование языковой и читательской культуры как средства взаимодействия между людьми и познания мира;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естественно-научной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E7621E" w:rsidRPr="00E85EB6" w:rsidRDefault="00E7621E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E7621E" w:rsidRPr="00E85EB6" w:rsidRDefault="00EF6045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E7621E" w:rsidRPr="00E85EB6" w:rsidRDefault="00E7621E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межпредметные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способность обучающихся использовать освоенные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междисциплинарные, мировоззренческие знания и универсальные учебные действия в познавательной и социальной практике.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учебными познавательными действиями: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действия: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биологические понятия для объяснения фактов и явлений живой природы;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строить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логические рассуждения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развивать креативное мышление при решении жизненных проблем.</w:t>
      </w:r>
    </w:p>
    <w:p w:rsidR="00E7621E" w:rsidRPr="00E85EB6" w:rsidRDefault="00EF6045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2)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исследовательские действия: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давать оценку новым ситуациям, оценивать приобретённый опыт;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переносить знания в познавательную и практическую области жизнедеятельности;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интегрировать знания из разных предметных областей;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работа с информацией: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другое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);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общение: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развёрнуто и логично излагать свою точку зрения с использованием языковых средств.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давать оценку новым ситуациям;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расширять рамки учебного предмета на основе личных предпочтений;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осознанный выбор, аргументировать его, брать ответственность за решение;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приобретённый опыт;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самоконтроль: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давать оценку новым ситуациям, вносить коррективы в деятельность, оценивать соответствие результатов целям;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оценивать риски и своевременно принимать решения по их снижению;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мотивы и аргументы других при анализе результатов деятельности;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принятие себя и других: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себя, понимая свои недостатки и достоинства;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мотивы и аргументы других при анализе результатов деятельности;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признавать своё право и право других на ошибки;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развивать способность понимать мир с позиции другого человека.</w:t>
      </w:r>
    </w:p>
    <w:p w:rsidR="00E7621E" w:rsidRPr="00E85EB6" w:rsidRDefault="00E7621E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E7621E" w:rsidRPr="00E85EB6" w:rsidRDefault="00EF6045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_Toc138318760"/>
      <w:bookmarkStart w:id="9" w:name="_Toc134720971"/>
      <w:bookmarkEnd w:id="8"/>
      <w:bookmarkEnd w:id="9"/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E7621E" w:rsidRPr="00E85EB6" w:rsidRDefault="00E7621E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Предметные результаты освоения учебного предмета «Биология» </w:t>
      </w:r>
      <w:r w:rsidRPr="00E85EB6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в 10 классе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должны отражать: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естественно-научной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саморегуляция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решать элементарные генетические задачи на мон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о-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дигибридное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Предметные результаты освоения учебного предмета «Биология» </w:t>
      </w:r>
      <w:r w:rsidRPr="00E85EB6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в 11 классе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должны отражать: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естественно-научной</w:t>
      </w:r>
      <w:proofErr w:type="gram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консументы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редуценты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, цепи питания, экологическая пирамида, биогеоценоз, биосфера;</w:t>
      </w:r>
      <w:proofErr w:type="gramEnd"/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</w:t>
      </w: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сходства К. М. Бэра, чередования главных направлений и путей эволюции А. Н.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Северцова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консументов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редуцентов</w:t>
      </w:r>
      <w:proofErr w:type="spellEnd"/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E7621E" w:rsidRPr="00E85EB6" w:rsidRDefault="00EF60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E7621E" w:rsidRPr="00E85EB6" w:rsidRDefault="00E7621E">
      <w:pPr>
        <w:rPr>
          <w:rFonts w:ascii="Times New Roman" w:hAnsi="Times New Roman" w:cs="Times New Roman"/>
          <w:sz w:val="26"/>
          <w:szCs w:val="26"/>
          <w:lang w:val="ru-RU"/>
        </w:rPr>
        <w:sectPr w:rsidR="00E7621E" w:rsidRPr="00E85EB6">
          <w:pgSz w:w="11906" w:h="16383"/>
          <w:pgMar w:top="1134" w:right="850" w:bottom="1134" w:left="1701" w:header="720" w:footer="720" w:gutter="0"/>
          <w:cols w:space="720"/>
        </w:sectPr>
      </w:pPr>
    </w:p>
    <w:p w:rsidR="00E7621E" w:rsidRPr="00E85EB6" w:rsidRDefault="00EF6045" w:rsidP="009F02E7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10" w:name="block-7172490"/>
      <w:bookmarkEnd w:id="7"/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 </w:t>
      </w:r>
      <w:r w:rsidR="009F02E7"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Тематическое планирование </w:t>
      </w:r>
      <w:r w:rsidR="009F02E7" w:rsidRPr="00E85EB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E85EB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10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2410"/>
        <w:gridCol w:w="992"/>
        <w:gridCol w:w="1276"/>
        <w:gridCol w:w="4678"/>
      </w:tblGrid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 w:rsidP="008052B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0A1E5E" w:rsidRPr="00E85EB6" w:rsidRDefault="000A1E5E" w:rsidP="008052BA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4678" w:type="dxa"/>
            <w:vMerge w:val="restart"/>
          </w:tcPr>
          <w:p w:rsidR="000A1E5E" w:rsidRPr="00E85EB6" w:rsidRDefault="000A1E5E" w:rsidP="003B2A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ar-SA"/>
              </w:rPr>
            </w:pPr>
            <w:r w:rsidRPr="00E85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ar-SA"/>
              </w:rPr>
              <w:t>Модуль программы воспитания</w:t>
            </w:r>
          </w:p>
          <w:p w:rsidR="000A1E5E" w:rsidRPr="00E85EB6" w:rsidRDefault="000A1E5E" w:rsidP="003B2A1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«Учебная деятельность»</w:t>
            </w:r>
          </w:p>
        </w:tc>
      </w:tr>
      <w:tr w:rsidR="000A1E5E" w:rsidRPr="00E85EB6" w:rsidTr="000A1E5E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E5E" w:rsidRPr="00E85EB6" w:rsidRDefault="000A1E5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E5E" w:rsidRPr="00E85EB6" w:rsidRDefault="000A1E5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Пр. раб.</w:t>
            </w:r>
          </w:p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4678" w:type="dxa"/>
            <w:vMerge/>
          </w:tcPr>
          <w:p w:rsidR="000A1E5E" w:rsidRPr="00E85EB6" w:rsidRDefault="000A1E5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Биология как наука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0.5 </w:t>
            </w:r>
          </w:p>
        </w:tc>
        <w:tc>
          <w:tcPr>
            <w:tcW w:w="4678" w:type="dxa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Живые системы и их организация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0A1E5E" w:rsidRPr="00E85EB6" w:rsidRDefault="000A1E5E" w:rsidP="009C464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соответствующего содержания уроков, заданий, вспомогательных материалов, проблемных ситуаций для обсуждений;</w:t>
            </w:r>
          </w:p>
          <w:p w:rsidR="000A1E5E" w:rsidRPr="00E85EB6" w:rsidRDefault="000A1E5E" w:rsidP="009C464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Химический состав и строение клетки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4678" w:type="dxa"/>
          </w:tcPr>
          <w:p w:rsidR="000A1E5E" w:rsidRPr="00E85EB6" w:rsidRDefault="000A1E5E" w:rsidP="009C464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Жизнедеятельность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клетки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0A1E5E" w:rsidRPr="00E85EB6" w:rsidRDefault="000A1E5E" w:rsidP="00177F93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0A1E5E" w:rsidRPr="00E85EB6" w:rsidRDefault="000A1E5E" w:rsidP="00177F9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4678" w:type="dxa"/>
          </w:tcPr>
          <w:p w:rsidR="000A1E5E" w:rsidRPr="00E85EB6" w:rsidRDefault="000A1E5E" w:rsidP="00177F9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Наследственность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изменчивость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1.5 </w:t>
            </w:r>
          </w:p>
        </w:tc>
        <w:tc>
          <w:tcPr>
            <w:tcW w:w="4678" w:type="dxa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Селекция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организмов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Основы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биотехнологии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0A1E5E" w:rsidRPr="00E85EB6" w:rsidRDefault="000A1E5E" w:rsidP="00AC43D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0A1E5E" w:rsidRPr="00E85EB6" w:rsidRDefault="000A1E5E" w:rsidP="00AC43D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0A1E5E" w:rsidRPr="00E85EB6" w:rsidRDefault="000A1E5E" w:rsidP="00AC43DF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побуждение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обучающихся</w:t>
            </w:r>
            <w:proofErr w:type="gramEnd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соблюдать нормы поведения, правила</w:t>
            </w:r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Резервное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0A1E5E" w:rsidRPr="00E85EB6" w:rsidRDefault="000A1E5E" w:rsidP="002D7E2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0A1E5E" w:rsidRPr="00E85EB6" w:rsidRDefault="000A1E5E" w:rsidP="002D7E2F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организацию шефства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мотивированных</w:t>
            </w:r>
            <w:proofErr w:type="gramEnd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и эрудированных обучающихся над неуспевающими</w:t>
            </w:r>
          </w:p>
          <w:p w:rsidR="000A1E5E" w:rsidRPr="00E85EB6" w:rsidRDefault="000A1E5E" w:rsidP="002D7E2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одноклассниками, в том числе с особыми образовательными потребностями, дающего </w:t>
            </w:r>
            <w:proofErr w:type="gramStart"/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обучающимся</w:t>
            </w:r>
            <w:proofErr w:type="gramEnd"/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 социально значимый опыт сотрудничества и взаимной помощи;</w:t>
            </w:r>
          </w:p>
          <w:p w:rsidR="000A1E5E" w:rsidRPr="00E85EB6" w:rsidRDefault="000A1E5E" w:rsidP="002D7E2F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инициирование и поддержку исследовательской деятельности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обучающихся</w:t>
            </w:r>
            <w:proofErr w:type="gramEnd"/>
          </w:p>
        </w:tc>
      </w:tr>
      <w:tr w:rsidR="000A1E5E" w:rsidRPr="003D1332" w:rsidTr="000A1E5E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1E5E" w:rsidRPr="00E85EB6" w:rsidRDefault="000A1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4678" w:type="dxa"/>
          </w:tcPr>
          <w:p w:rsidR="000A1E5E" w:rsidRPr="00E85EB6" w:rsidRDefault="000A1E5E" w:rsidP="00AC43DF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</w:tbl>
    <w:p w:rsidR="00E7621E" w:rsidRPr="00E85EB6" w:rsidRDefault="00E7621E">
      <w:pPr>
        <w:rPr>
          <w:rFonts w:ascii="Times New Roman" w:hAnsi="Times New Roman" w:cs="Times New Roman"/>
          <w:sz w:val="26"/>
          <w:szCs w:val="26"/>
          <w:lang w:val="ru-RU"/>
        </w:rPr>
        <w:sectPr w:rsidR="00E7621E" w:rsidRPr="00E85EB6" w:rsidSect="0017624E">
          <w:pgSz w:w="11906" w:h="16383"/>
          <w:pgMar w:top="850" w:right="1134" w:bottom="1135" w:left="1134" w:header="720" w:footer="720" w:gutter="0"/>
          <w:cols w:space="720"/>
          <w:docGrid w:linePitch="299"/>
        </w:sectPr>
      </w:pPr>
    </w:p>
    <w:p w:rsidR="00E7621E" w:rsidRPr="00E85EB6" w:rsidRDefault="00A93440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11" w:name="block-7172493"/>
      <w:bookmarkEnd w:id="10"/>
      <w:r w:rsidRPr="00E85EB6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Поурочное планирование </w:t>
      </w:r>
      <w:r w:rsidR="00EF6045" w:rsidRPr="00E85EB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6"/>
        <w:gridCol w:w="2683"/>
        <w:gridCol w:w="1078"/>
        <w:gridCol w:w="2040"/>
        <w:gridCol w:w="3319"/>
      </w:tblGrid>
      <w:tr w:rsidR="00A412BE" w:rsidRPr="00E85EB6" w:rsidTr="00A412BE">
        <w:trPr>
          <w:trHeight w:val="144"/>
          <w:tblCellSpacing w:w="20" w:type="nil"/>
        </w:trPr>
        <w:tc>
          <w:tcPr>
            <w:tcW w:w="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2BE" w:rsidRPr="00E85EB6" w:rsidRDefault="00A412B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A412BE" w:rsidRPr="00E85EB6" w:rsidRDefault="00A412B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2BE" w:rsidRPr="00E85EB6" w:rsidRDefault="00A412B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412BE" w:rsidRPr="00E85EB6" w:rsidRDefault="00A412B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0" w:type="dxa"/>
            <w:gridSpan w:val="2"/>
            <w:tcMar>
              <w:top w:w="50" w:type="dxa"/>
              <w:left w:w="100" w:type="dxa"/>
            </w:tcMar>
            <w:vAlign w:val="center"/>
          </w:tcPr>
          <w:p w:rsidR="00A412BE" w:rsidRPr="00E85EB6" w:rsidRDefault="00A412B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412BE" w:rsidRPr="00E85EB6" w:rsidRDefault="00A412B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412BE" w:rsidRPr="00E85EB6" w:rsidRDefault="00A412B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62D8" w:rsidRPr="00E85EB6" w:rsidTr="000562D8">
        <w:trPr>
          <w:trHeight w:val="144"/>
          <w:tblCellSpacing w:w="20" w:type="nil"/>
        </w:trPr>
        <w:tc>
          <w:tcPr>
            <w:tcW w:w="7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2D8" w:rsidRPr="00E85EB6" w:rsidRDefault="000562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2D8" w:rsidRPr="00E85EB6" w:rsidRDefault="000562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E85EB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562D8" w:rsidRPr="00E85EB6" w:rsidRDefault="000562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Биология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6122</w:t>
              </w:r>
            </w:hyperlink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hyperlink r:id="rId12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632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6122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6564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674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Белки. Состав и строение белков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Углеводы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Липиды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6870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Нуклеиновые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кислоты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АТФ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История и методы изучения клетки.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Клеточная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теория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88</w:t>
              </w:r>
            </w:hyperlink>
          </w:p>
        </w:tc>
      </w:tr>
      <w:tr w:rsidR="000562D8" w:rsidRPr="00E85EB6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Клетка как целостная живая система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Строение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эукариотической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ff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hyperlink r:id="rId22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716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Обмен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веществ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или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метаболизм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766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Фотосинтез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Хемосинтез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98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Энергетический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обмен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aae</w:t>
              </w:r>
              <w:proofErr w:type="spellEnd"/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Жизненный цикл клетки. Деление клетки. Митоз. Лабораторная работа № 3 «Наблюдение митоза в клетках кончика корешка лука на готовых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микропрепаратах»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dc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796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Трансляция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—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биосинтез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белка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796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Неклеточные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формы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жизни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—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вирусы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7540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Формы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размножения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организмов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81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hyperlink r:id="rId31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831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Мейоз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81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Индивидуальное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организмов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8436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86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8878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Дигибридное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7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89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26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дигибридного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60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9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60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Изучение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модификационной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изменчивости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построение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вариационного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ряда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вариационной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кривой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0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efe</w:t>
              </w:r>
              <w:proofErr w:type="spellEnd"/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0.5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1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efe</w:t>
              </w:r>
              <w:proofErr w:type="spellEnd"/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Генетика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человека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2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</w:hyperlink>
          </w:p>
        </w:tc>
      </w:tr>
      <w:tr w:rsidR="000562D8" w:rsidRPr="00E85EB6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31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Селекция как наука и процесс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3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9214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4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9214</w:t>
              </w:r>
            </w:hyperlink>
          </w:p>
        </w:tc>
      </w:tr>
      <w:tr w:rsidR="000562D8" w:rsidRPr="003D1332" w:rsidTr="000562D8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7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Биотехнология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отрасль</w:t>
            </w:r>
            <w:proofErr w:type="spellEnd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производства</w:t>
            </w:r>
            <w:proofErr w:type="spellEnd"/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5"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E85EB6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9336</w:t>
              </w:r>
            </w:hyperlink>
          </w:p>
        </w:tc>
      </w:tr>
      <w:tr w:rsidR="000562D8" w:rsidRPr="00E85EB6" w:rsidTr="000562D8">
        <w:trPr>
          <w:gridAfter w:val="1"/>
          <w:wAfter w:w="3090" w:type="dxa"/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2D8" w:rsidRPr="00E85EB6" w:rsidRDefault="00056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</w:tr>
    </w:tbl>
    <w:p w:rsidR="00E7621E" w:rsidRPr="00E85EB6" w:rsidRDefault="00E7621E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B19F2" w:rsidRPr="00E85EB6" w:rsidRDefault="00DB19F2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B19F2" w:rsidRPr="00E85EB6" w:rsidRDefault="00DB19F2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B19F2" w:rsidRPr="00E85EB6" w:rsidRDefault="00DB19F2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B19F2" w:rsidRPr="00E85EB6" w:rsidRDefault="00DB19F2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B19F2" w:rsidRPr="00E85EB6" w:rsidRDefault="00DB19F2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B19F2" w:rsidRPr="00E85EB6" w:rsidRDefault="00DB19F2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B19F2" w:rsidRPr="00E85EB6" w:rsidRDefault="00DB19F2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80BDD" w:rsidRPr="00E85EB6" w:rsidRDefault="00280BDD" w:rsidP="00D46390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D46390" w:rsidRPr="00E85EB6" w:rsidRDefault="00D46390" w:rsidP="00D46390">
      <w:pPr>
        <w:spacing w:after="0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80BDD" w:rsidRPr="00E85EB6" w:rsidRDefault="00280BDD" w:rsidP="00280BDD">
      <w:pPr>
        <w:spacing w:after="0"/>
        <w:ind w:left="120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623363" w:rsidRPr="00E85EB6" w:rsidRDefault="00623363" w:rsidP="00280BD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623363" w:rsidRPr="00E85EB6" w:rsidRDefault="00623363" w:rsidP="00280BD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623363" w:rsidRDefault="00623363" w:rsidP="00280BD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696005" w:rsidRDefault="00696005" w:rsidP="00280BD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696005" w:rsidRDefault="00696005" w:rsidP="00280BD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696005" w:rsidRPr="00E85EB6" w:rsidRDefault="00696005" w:rsidP="00280BD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623363" w:rsidRPr="00E85EB6" w:rsidRDefault="00623363" w:rsidP="00280BD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280BDD" w:rsidRPr="00E85EB6" w:rsidRDefault="00280BDD" w:rsidP="00280BDD">
      <w:pPr>
        <w:spacing w:after="0"/>
        <w:ind w:left="120"/>
        <w:rPr>
          <w:rFonts w:ascii="Times New Roman" w:eastAsia="Calibri" w:hAnsi="Times New Roman" w:cs="Times New Roman"/>
          <w:sz w:val="26"/>
          <w:szCs w:val="26"/>
        </w:rPr>
      </w:pPr>
      <w:r w:rsidRPr="00E85EB6">
        <w:rPr>
          <w:rFonts w:ascii="Times New Roman" w:eastAsia="Calibri" w:hAnsi="Times New Roman" w:cs="Times New Roman"/>
          <w:b/>
          <w:color w:val="000000"/>
          <w:sz w:val="26"/>
          <w:szCs w:val="26"/>
        </w:rPr>
        <w:lastRenderedPageBreak/>
        <w:t xml:space="preserve">ТЕМАТИЧЕСКОЕ ПЛАНИРОВАНИЕ </w:t>
      </w:r>
    </w:p>
    <w:p w:rsidR="00280BDD" w:rsidRPr="00E85EB6" w:rsidRDefault="00280BDD" w:rsidP="00280BDD">
      <w:pPr>
        <w:spacing w:after="0"/>
        <w:ind w:left="120"/>
        <w:rPr>
          <w:rFonts w:ascii="Times New Roman" w:eastAsia="Calibri" w:hAnsi="Times New Roman" w:cs="Times New Roman"/>
          <w:sz w:val="26"/>
          <w:szCs w:val="26"/>
        </w:rPr>
      </w:pPr>
      <w:r w:rsidRPr="00E85EB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11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9"/>
        <w:gridCol w:w="3039"/>
        <w:gridCol w:w="1417"/>
        <w:gridCol w:w="2268"/>
        <w:gridCol w:w="2693"/>
      </w:tblGrid>
      <w:tr w:rsidR="007D1248" w:rsidRPr="00696005" w:rsidTr="007D1248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1248" w:rsidRDefault="007D1248" w:rsidP="003D61AB">
            <w:pPr>
              <w:spacing w:after="0"/>
              <w:ind w:left="135"/>
            </w:pPr>
          </w:p>
        </w:tc>
        <w:tc>
          <w:tcPr>
            <w:tcW w:w="3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248" w:rsidRPr="007D1248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7D1248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Наименование разделов и тем программы </w:t>
            </w:r>
          </w:p>
          <w:p w:rsidR="007D1248" w:rsidRPr="007D1248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7D1248" w:rsidRPr="00E85EB6" w:rsidRDefault="007D1248" w:rsidP="00DA0FEE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248" w:rsidRPr="00E85EB6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7D1248" w:rsidRPr="00E85EB6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D1248" w:rsidRPr="00E85EB6" w:rsidTr="007D1248">
        <w:trPr>
          <w:trHeight w:val="144"/>
          <w:tblCellSpacing w:w="20" w:type="nil"/>
        </w:trPr>
        <w:tc>
          <w:tcPr>
            <w:tcW w:w="8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248" w:rsidRPr="00E85EB6" w:rsidRDefault="007D1248" w:rsidP="00DA0FEE">
            <w:pP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0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248" w:rsidRPr="00E85EB6" w:rsidRDefault="007D1248" w:rsidP="00DA0FEE">
            <w:pP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248" w:rsidRPr="00E85EB6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7D1248" w:rsidRPr="00E85EB6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248" w:rsidRPr="00E85EB6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E85EB6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7D1248" w:rsidRPr="00E85EB6" w:rsidRDefault="007D1248" w:rsidP="00DA0FEE">
            <w:pPr>
              <w:spacing w:after="0"/>
              <w:ind w:left="135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248" w:rsidRPr="00E85EB6" w:rsidRDefault="007D1248" w:rsidP="00DA0FE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D1248" w:rsidRPr="003D1332" w:rsidTr="007D124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D1248" w:rsidRPr="00865D62" w:rsidRDefault="007D1248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1248" w:rsidRPr="003D1332" w:rsidTr="007D124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7D1248" w:rsidRPr="00865D62" w:rsidRDefault="007D1248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D1248" w:rsidRPr="00865D62" w:rsidRDefault="007D1248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1248" w:rsidRPr="003D1332" w:rsidTr="007D1248">
        <w:trPr>
          <w:trHeight w:val="144"/>
          <w:tblCellSpacing w:w="20" w:type="nil"/>
        </w:trPr>
        <w:tc>
          <w:tcPr>
            <w:tcW w:w="8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3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D1248" w:rsidRPr="00865D62" w:rsidRDefault="007D1248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1248" w:rsidRPr="003D1332" w:rsidTr="007D1248">
        <w:trPr>
          <w:trHeight w:val="144"/>
          <w:tblCellSpacing w:w="20" w:type="nil"/>
        </w:trPr>
        <w:tc>
          <w:tcPr>
            <w:tcW w:w="8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39" w:type="dxa"/>
            <w:tcBorders>
              <w:left w:val="single" w:sz="4" w:space="0" w:color="auto"/>
            </w:tcBorders>
            <w:vAlign w:val="center"/>
          </w:tcPr>
          <w:p w:rsidR="007D1248" w:rsidRDefault="007D1248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248" w:rsidRPr="00E85EB6" w:rsidRDefault="007D1248" w:rsidP="00DA0FE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D1248" w:rsidRPr="00865D62" w:rsidRDefault="007D1248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1248" w:rsidRPr="003D1332" w:rsidTr="007D1248">
        <w:trPr>
          <w:trHeight w:val="144"/>
          <w:tblCellSpacing w:w="20" w:type="nil"/>
        </w:trPr>
        <w:tc>
          <w:tcPr>
            <w:tcW w:w="8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39" w:type="dxa"/>
            <w:tcBorders>
              <w:left w:val="single" w:sz="4" w:space="0" w:color="auto"/>
            </w:tcBorders>
            <w:vAlign w:val="center"/>
          </w:tcPr>
          <w:p w:rsidR="007D1248" w:rsidRDefault="007D1248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248" w:rsidRDefault="007D1248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248" w:rsidRPr="00E85EB6" w:rsidRDefault="007D1248" w:rsidP="00DA0FE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D1248" w:rsidRPr="00865D62" w:rsidRDefault="007D1248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5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1248" w:rsidRPr="007D1248" w:rsidTr="007D1248">
        <w:trPr>
          <w:trHeight w:val="144"/>
          <w:tblCellSpacing w:w="20" w:type="nil"/>
        </w:trPr>
        <w:tc>
          <w:tcPr>
            <w:tcW w:w="8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248" w:rsidRPr="00056356" w:rsidRDefault="007D1248" w:rsidP="003D61A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39" w:type="dxa"/>
            <w:tcBorders>
              <w:left w:val="single" w:sz="4" w:space="0" w:color="auto"/>
            </w:tcBorders>
            <w:vAlign w:val="center"/>
          </w:tcPr>
          <w:p w:rsidR="007D1248" w:rsidRPr="007D1248" w:rsidRDefault="007D1248" w:rsidP="003D6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248" w:rsidRPr="007D1248" w:rsidRDefault="007D1248" w:rsidP="003D61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248" w:rsidRPr="007D1248" w:rsidRDefault="007D1248" w:rsidP="00DA0FE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2,5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D1248" w:rsidRPr="00865D62" w:rsidRDefault="007D1248" w:rsidP="003D61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280BDD" w:rsidRPr="00E85EB6" w:rsidRDefault="00280BDD" w:rsidP="00280BDD">
      <w:pPr>
        <w:rPr>
          <w:rFonts w:ascii="Times New Roman" w:eastAsia="Calibri" w:hAnsi="Times New Roman" w:cs="Times New Roman"/>
          <w:sz w:val="26"/>
          <w:szCs w:val="26"/>
          <w:lang w:val="ru-RU"/>
        </w:rPr>
        <w:sectPr w:rsidR="00280BDD" w:rsidRPr="00E85EB6" w:rsidSect="00D4639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23363" w:rsidRPr="00E85EB6" w:rsidRDefault="00623363" w:rsidP="00623363">
      <w:pPr>
        <w:spacing w:line="240" w:lineRule="auto"/>
        <w:ind w:right="-54" w:firstLine="708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F5B23" w:rsidRDefault="00A93440" w:rsidP="00CF5B23">
      <w:pPr>
        <w:spacing w:line="240" w:lineRule="auto"/>
        <w:ind w:right="-54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5EB6">
        <w:rPr>
          <w:rFonts w:ascii="Times New Roman" w:hAnsi="Times New Roman" w:cs="Times New Roman"/>
          <w:b/>
          <w:sz w:val="26"/>
          <w:szCs w:val="26"/>
          <w:lang w:val="ru-RU"/>
        </w:rPr>
        <w:t xml:space="preserve">Поурочное </w:t>
      </w:r>
      <w:r w:rsidR="00CF5B23" w:rsidRPr="00E85EB6">
        <w:rPr>
          <w:rFonts w:ascii="Times New Roman" w:hAnsi="Times New Roman" w:cs="Times New Roman"/>
          <w:b/>
          <w:sz w:val="26"/>
          <w:szCs w:val="26"/>
          <w:lang w:val="ru-RU"/>
        </w:rPr>
        <w:t>планирова</w:t>
      </w:r>
      <w:r w:rsidR="0057313D">
        <w:rPr>
          <w:rFonts w:ascii="Times New Roman" w:hAnsi="Times New Roman" w:cs="Times New Roman"/>
          <w:b/>
          <w:sz w:val="26"/>
          <w:szCs w:val="26"/>
          <w:lang w:val="ru-RU"/>
        </w:rPr>
        <w:t>ние по биологии для 11 класса 34</w:t>
      </w:r>
      <w:bookmarkStart w:id="12" w:name="_GoBack"/>
      <w:bookmarkEnd w:id="12"/>
      <w:r w:rsidR="00CF5B23" w:rsidRPr="00E85EB6">
        <w:rPr>
          <w:rFonts w:ascii="Times New Roman" w:hAnsi="Times New Roman" w:cs="Times New Roman"/>
          <w:b/>
          <w:sz w:val="26"/>
          <w:szCs w:val="26"/>
          <w:lang w:val="ru-RU"/>
        </w:rPr>
        <w:t>ч</w:t>
      </w:r>
    </w:p>
    <w:p w:rsidR="003D61AB" w:rsidRDefault="003D61AB" w:rsidP="003D61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7"/>
        <w:gridCol w:w="3124"/>
        <w:gridCol w:w="1031"/>
        <w:gridCol w:w="992"/>
        <w:gridCol w:w="4252"/>
      </w:tblGrid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6561" w:rsidRDefault="000A6561" w:rsidP="003D61AB">
            <w:pPr>
              <w:spacing w:after="0"/>
              <w:ind w:left="135"/>
            </w:pPr>
          </w:p>
        </w:tc>
        <w:tc>
          <w:tcPr>
            <w:tcW w:w="3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561" w:rsidRDefault="000A6561" w:rsidP="003D61AB">
            <w:pPr>
              <w:spacing w:after="0"/>
              <w:ind w:left="135"/>
            </w:pPr>
          </w:p>
        </w:tc>
        <w:tc>
          <w:tcPr>
            <w:tcW w:w="202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561" w:rsidRPr="003D61AB" w:rsidRDefault="000A6561" w:rsidP="003D61A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D61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Модуль программы воспитания</w:t>
            </w:r>
          </w:p>
          <w:p w:rsidR="000A6561" w:rsidRPr="00056356" w:rsidRDefault="000A6561" w:rsidP="003D61AB">
            <w:pPr>
              <w:spacing w:after="0"/>
              <w:ind w:left="135"/>
              <w:rPr>
                <w:lang w:val="ru-RU"/>
              </w:rPr>
            </w:pPr>
            <w:r w:rsidRPr="003D61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«Учебная деятельность»</w:t>
            </w: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561" w:rsidRPr="000A1E5E" w:rsidRDefault="000A6561" w:rsidP="003D61AB">
            <w:pPr>
              <w:rPr>
                <w:lang w:val="ru-RU"/>
              </w:rPr>
            </w:pPr>
          </w:p>
        </w:tc>
        <w:tc>
          <w:tcPr>
            <w:tcW w:w="3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561" w:rsidRPr="000A1E5E" w:rsidRDefault="000A6561" w:rsidP="003D61AB">
            <w:pPr>
              <w:rPr>
                <w:lang w:val="ru-RU"/>
              </w:rPr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561" w:rsidRDefault="000A6561" w:rsidP="003D61A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Pr="003D61AB" w:rsidRDefault="000A6561" w:rsidP="003D61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П.</w:t>
            </w:r>
            <w:proofErr w:type="gramStart"/>
            <w:r>
              <w:rPr>
                <w:lang w:val="ru-RU"/>
              </w:rPr>
              <w:t>Р</w:t>
            </w:r>
            <w:proofErr w:type="gramEnd"/>
          </w:p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561" w:rsidRDefault="000A6561" w:rsidP="003D61AB"/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соответствующего содержания уроков, заданий, вспомогательных материалов, проблемных ситуаций для обсуждений;</w:t>
            </w:r>
          </w:p>
          <w:p w:rsidR="000A6561" w:rsidRPr="00E85EB6" w:rsidRDefault="000A6561" w:rsidP="003F32BB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0A6561" w:rsidRPr="00E85EB6" w:rsidRDefault="000A6561" w:rsidP="003F32BB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Движущие силы (элементарные факторы) </w:t>
            </w: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эволюции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выбор методов, методик, технологий, оказывающих </w:t>
            </w: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0A6561" w:rsidRPr="00E85EB6" w:rsidRDefault="000A6561" w:rsidP="003F32BB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0A6561" w:rsidRPr="00E85EB6" w:rsidRDefault="000A6561" w:rsidP="003F32BB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0A6561" w:rsidRPr="00E85EB6" w:rsidRDefault="000A6561" w:rsidP="003F32BB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</w:t>
            </w: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lastRenderedPageBreak/>
              <w:t xml:space="preserve">критического мышления; </w:t>
            </w:r>
          </w:p>
          <w:p w:rsidR="000A6561" w:rsidRPr="00E85EB6" w:rsidRDefault="000A6561" w:rsidP="003F32BB">
            <w:pPr>
              <w:ind w:left="135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побуждение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обучающихся</w:t>
            </w:r>
            <w:proofErr w:type="gramEnd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соблюдать нормы поведения, правила</w:t>
            </w: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0A6561" w:rsidRPr="00E85EB6" w:rsidRDefault="000A6561" w:rsidP="003F32BB">
            <w:pPr>
              <w:ind w:left="135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организацию шефства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мотивированных</w:t>
            </w:r>
            <w:proofErr w:type="gramEnd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и эрудированных обучающихся над неуспевающими</w:t>
            </w:r>
          </w:p>
          <w:p w:rsidR="000A6561" w:rsidRPr="00E85EB6" w:rsidRDefault="000A6561" w:rsidP="003F32BB">
            <w:pPr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одноклассниками, в том числе с особыми образовательными потребностями, дающего </w:t>
            </w:r>
            <w:proofErr w:type="gramStart"/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обучающимся</w:t>
            </w:r>
            <w:proofErr w:type="gramEnd"/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 социально значимый опыт сотрудничества и взаимной помощи;</w:t>
            </w:r>
          </w:p>
          <w:p w:rsidR="000A6561" w:rsidRPr="00E85EB6" w:rsidRDefault="000A6561" w:rsidP="003F32BB">
            <w:pPr>
              <w:ind w:left="135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инициирование и поддержку исследовательской деятельности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обучающихся</w:t>
            </w:r>
            <w:proofErr w:type="gramEnd"/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побуждение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обучающихся</w:t>
            </w:r>
            <w:proofErr w:type="gramEnd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соблюдать нормы поведения, правила</w:t>
            </w: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0A6561" w:rsidRPr="00E85EB6" w:rsidRDefault="000A6561" w:rsidP="003F32BB">
            <w:pPr>
              <w:ind w:left="135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организацию шефства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мотивированных</w:t>
            </w:r>
            <w:proofErr w:type="gramEnd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и эрудированных обучающихся над неуспевающими</w:t>
            </w:r>
          </w:p>
          <w:p w:rsidR="000A6561" w:rsidRPr="00E85EB6" w:rsidRDefault="000A6561" w:rsidP="003F32BB">
            <w:pPr>
              <w:rPr>
                <w:rFonts w:ascii="Times New Roman" w:eastAsia="Calibri" w:hAnsi="Times New Roman" w:cs="Times New Roman"/>
                <w:i/>
                <w:sz w:val="26"/>
                <w:szCs w:val="26"/>
                <w:lang w:val="ru-RU"/>
              </w:rPr>
            </w:pPr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одноклассниками, в том числе с особыми образовательными потребностями, дающего </w:t>
            </w:r>
            <w:proofErr w:type="gramStart"/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обучающимся</w:t>
            </w:r>
            <w:proofErr w:type="gramEnd"/>
            <w:r w:rsidRPr="00E85EB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 социально значимый опыт сотрудничества и взаимной помощи;</w:t>
            </w:r>
          </w:p>
          <w:p w:rsidR="000A6561" w:rsidRPr="00E85EB6" w:rsidRDefault="000A6561" w:rsidP="003F32BB">
            <w:pPr>
              <w:snapToGrid w:val="0"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инициирование и поддержку исследовательской деятельности </w:t>
            </w:r>
            <w:proofErr w:type="gramStart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обучающихся</w:t>
            </w:r>
            <w:proofErr w:type="gramEnd"/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,</w:t>
            </w: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RPr="003D1332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Pr="003279F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E85EB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RPr="003F32BB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Tr="000A6561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</w:pPr>
          </w:p>
        </w:tc>
      </w:tr>
      <w:tr w:rsidR="000A6561" w:rsidTr="000A6561">
        <w:trPr>
          <w:gridAfter w:val="1"/>
          <w:wAfter w:w="4252" w:type="dxa"/>
          <w:trHeight w:val="144"/>
          <w:tblCellSpacing w:w="20" w:type="nil"/>
        </w:trPr>
        <w:tc>
          <w:tcPr>
            <w:tcW w:w="4031" w:type="dxa"/>
            <w:gridSpan w:val="2"/>
            <w:tcMar>
              <w:top w:w="50" w:type="dxa"/>
              <w:left w:w="100" w:type="dxa"/>
            </w:tcMar>
            <w:vAlign w:val="center"/>
          </w:tcPr>
          <w:p w:rsidR="000A6561" w:rsidRPr="00865D62" w:rsidRDefault="000A6561" w:rsidP="003D61AB">
            <w:pPr>
              <w:spacing w:after="0"/>
              <w:ind w:left="135"/>
              <w:rPr>
                <w:lang w:val="ru-RU"/>
              </w:rPr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 w:rsidRPr="00865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6561" w:rsidRDefault="000A6561" w:rsidP="003D6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</w:tr>
    </w:tbl>
    <w:p w:rsidR="003D61AB" w:rsidRDefault="003D61AB" w:rsidP="00CF5B23">
      <w:pPr>
        <w:spacing w:line="240" w:lineRule="auto"/>
        <w:ind w:right="-54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3D61AB" w:rsidRPr="00E85EB6" w:rsidRDefault="003D61AB" w:rsidP="00CF5B23">
      <w:pPr>
        <w:spacing w:line="240" w:lineRule="auto"/>
        <w:ind w:right="-54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F5B23" w:rsidRPr="00E85EB6" w:rsidRDefault="00CF5B23">
      <w:pPr>
        <w:rPr>
          <w:rFonts w:ascii="Times New Roman" w:hAnsi="Times New Roman" w:cs="Times New Roman"/>
          <w:sz w:val="26"/>
          <w:szCs w:val="26"/>
          <w:lang w:val="ru-RU"/>
        </w:rPr>
        <w:sectPr w:rsidR="00CF5B23" w:rsidRPr="00E85EB6" w:rsidSect="00A412BE"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9533A9" w:rsidRPr="00E85EB6" w:rsidRDefault="009533A9" w:rsidP="009533A9">
      <w:pPr>
        <w:widowControl w:val="0"/>
        <w:shd w:val="clear" w:color="auto" w:fill="FFFFFF"/>
        <w:suppressAutoHyphens/>
        <w:ind w:right="14" w:firstLine="567"/>
        <w:jc w:val="right"/>
        <w:rPr>
          <w:rFonts w:ascii="Times New Roman" w:eastAsia="DejaVu Sans" w:hAnsi="Times New Roman" w:cs="Times New Roman"/>
          <w:kern w:val="1"/>
          <w:sz w:val="26"/>
          <w:szCs w:val="26"/>
          <w:lang w:val="ru-RU" w:eastAsia="hi-IN" w:bidi="hi-IN"/>
        </w:rPr>
      </w:pPr>
      <w:bookmarkStart w:id="13" w:name="block-7172494"/>
      <w:r w:rsidRPr="00E85EB6">
        <w:rPr>
          <w:rFonts w:ascii="Times New Roman" w:eastAsia="DejaVu Sans" w:hAnsi="Times New Roman" w:cs="Times New Roman"/>
          <w:kern w:val="1"/>
          <w:sz w:val="26"/>
          <w:szCs w:val="26"/>
          <w:lang w:val="ru-RU" w:eastAsia="hi-IN" w:bidi="hi-IN"/>
        </w:rPr>
        <w:lastRenderedPageBreak/>
        <w:t>Утверждено</w:t>
      </w:r>
    </w:p>
    <w:p w:rsidR="009533A9" w:rsidRPr="00E85EB6" w:rsidRDefault="009533A9" w:rsidP="009533A9">
      <w:pPr>
        <w:widowControl w:val="0"/>
        <w:shd w:val="clear" w:color="auto" w:fill="FFFFFF"/>
        <w:suppressAutoHyphens/>
        <w:ind w:right="14" w:firstLine="567"/>
        <w:jc w:val="right"/>
        <w:rPr>
          <w:rFonts w:ascii="Times New Roman" w:eastAsia="DejaVu Sans" w:hAnsi="Times New Roman" w:cs="Times New Roman"/>
          <w:kern w:val="1"/>
          <w:sz w:val="26"/>
          <w:szCs w:val="26"/>
          <w:lang w:val="ru-RU" w:eastAsia="hi-IN" w:bidi="hi-IN"/>
        </w:rPr>
      </w:pPr>
      <w:r w:rsidRPr="00E85EB6">
        <w:rPr>
          <w:rFonts w:ascii="Times New Roman" w:eastAsia="DejaVu Sans" w:hAnsi="Times New Roman" w:cs="Times New Roman"/>
          <w:kern w:val="1"/>
          <w:sz w:val="26"/>
          <w:szCs w:val="26"/>
          <w:lang w:val="ru-RU" w:eastAsia="hi-IN" w:bidi="hi-IN"/>
        </w:rPr>
        <w:t>Приказ №_____от__________20____г.</w:t>
      </w:r>
    </w:p>
    <w:p w:rsidR="009533A9" w:rsidRPr="00E85EB6" w:rsidRDefault="009533A9" w:rsidP="009533A9">
      <w:pPr>
        <w:widowControl w:val="0"/>
        <w:shd w:val="clear" w:color="auto" w:fill="FFFFFF"/>
        <w:suppressAutoHyphens/>
        <w:ind w:right="14" w:firstLine="567"/>
        <w:jc w:val="right"/>
        <w:rPr>
          <w:rFonts w:ascii="Times New Roman" w:eastAsia="DejaVu Sans" w:hAnsi="Times New Roman" w:cs="Times New Roman"/>
          <w:kern w:val="1"/>
          <w:sz w:val="26"/>
          <w:szCs w:val="26"/>
          <w:lang w:val="ru-RU" w:eastAsia="hi-IN" w:bidi="hi-IN"/>
        </w:rPr>
      </w:pPr>
      <w:r w:rsidRPr="00E85EB6">
        <w:rPr>
          <w:rFonts w:ascii="Times New Roman" w:eastAsia="DejaVu Sans" w:hAnsi="Times New Roman" w:cs="Times New Roman"/>
          <w:kern w:val="1"/>
          <w:sz w:val="26"/>
          <w:szCs w:val="26"/>
          <w:lang w:val="ru-RU" w:eastAsia="hi-IN" w:bidi="hi-IN"/>
        </w:rPr>
        <w:t>Директор школы ________/В.М.Егорова/</w:t>
      </w:r>
    </w:p>
    <w:p w:rsidR="009533A9" w:rsidRPr="00E85EB6" w:rsidRDefault="009533A9" w:rsidP="009533A9">
      <w:pPr>
        <w:widowControl w:val="0"/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kern w:val="1"/>
          <w:sz w:val="26"/>
          <w:szCs w:val="26"/>
          <w:lang w:val="ru-RU" w:eastAsia="hi-IN" w:bidi="hi-IN"/>
        </w:rPr>
      </w:pPr>
    </w:p>
    <w:p w:rsidR="009533A9" w:rsidRPr="00E85EB6" w:rsidRDefault="009533A9" w:rsidP="009533A9">
      <w:pPr>
        <w:widowControl w:val="0"/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6"/>
          <w:szCs w:val="26"/>
          <w:lang w:val="ru-RU" w:eastAsia="hi-IN" w:bidi="hi-IN"/>
        </w:rPr>
      </w:pPr>
      <w:r w:rsidRPr="00E85EB6">
        <w:rPr>
          <w:rFonts w:ascii="Times New Roman" w:eastAsia="DejaVu Sans" w:hAnsi="Times New Roman" w:cs="Times New Roman"/>
          <w:b/>
          <w:kern w:val="1"/>
          <w:sz w:val="26"/>
          <w:szCs w:val="26"/>
          <w:lang w:val="ru-RU" w:eastAsia="hi-IN" w:bidi="hi-IN"/>
        </w:rPr>
        <w:t xml:space="preserve">Лист внесения изменений и дополнений в </w:t>
      </w:r>
      <w:proofErr w:type="gramStart"/>
      <w:r w:rsidRPr="00E85EB6">
        <w:rPr>
          <w:rFonts w:ascii="Times New Roman" w:eastAsia="DejaVu Sans" w:hAnsi="Times New Roman" w:cs="Times New Roman"/>
          <w:b/>
          <w:kern w:val="1"/>
          <w:sz w:val="26"/>
          <w:szCs w:val="26"/>
          <w:lang w:val="ru-RU" w:eastAsia="hi-IN" w:bidi="hi-IN"/>
        </w:rPr>
        <w:t>рабочую</w:t>
      </w:r>
      <w:proofErr w:type="gramEnd"/>
      <w:r w:rsidRPr="00E85EB6">
        <w:rPr>
          <w:rFonts w:ascii="Times New Roman" w:eastAsia="DejaVu Sans" w:hAnsi="Times New Roman" w:cs="Times New Roman"/>
          <w:b/>
          <w:kern w:val="1"/>
          <w:sz w:val="26"/>
          <w:szCs w:val="26"/>
          <w:lang w:val="ru-RU" w:eastAsia="hi-IN" w:bidi="hi-IN"/>
        </w:rPr>
        <w:t xml:space="preserve"> по биологии 10-11 класс</w:t>
      </w:r>
    </w:p>
    <w:tbl>
      <w:tblPr>
        <w:tblW w:w="9469" w:type="dxa"/>
        <w:tblInd w:w="-5" w:type="dxa"/>
        <w:tblLayout w:type="fixed"/>
        <w:tblLook w:val="0000"/>
      </w:tblPr>
      <w:tblGrid>
        <w:gridCol w:w="844"/>
        <w:gridCol w:w="1254"/>
        <w:gridCol w:w="7371"/>
      </w:tblGrid>
      <w:tr w:rsidR="009533A9" w:rsidRPr="00E85EB6" w:rsidTr="005A684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  <w:r w:rsidRPr="00E85EB6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  <w:proofErr w:type="spellStart"/>
            <w:r w:rsidRPr="00E85EB6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Дата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  <w:proofErr w:type="spellStart"/>
            <w:r w:rsidRPr="00E85EB6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Характеристика</w:t>
            </w:r>
            <w:proofErr w:type="spellEnd"/>
            <w:r w:rsidRPr="00E85EB6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 xml:space="preserve"> </w:t>
            </w:r>
            <w:proofErr w:type="spellStart"/>
            <w:r w:rsidRPr="00E85EB6"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  <w:t>изменений</w:t>
            </w:r>
            <w:proofErr w:type="spellEnd"/>
          </w:p>
        </w:tc>
      </w:tr>
      <w:tr w:rsidR="009533A9" w:rsidRPr="00E85EB6" w:rsidTr="005A684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9533A9" w:rsidRPr="00E85EB6" w:rsidTr="005A684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9533A9" w:rsidRPr="00E85EB6" w:rsidTr="005A684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6"/>
                <w:szCs w:val="26"/>
                <w:lang w:eastAsia="hi-IN" w:bidi="hi-IN"/>
              </w:rPr>
            </w:pPr>
            <w:proofErr w:type="spellStart"/>
            <w:r w:rsidRPr="00E85EB6">
              <w:rPr>
                <w:rFonts w:ascii="Times New Roman" w:eastAsia="DejaVu Sans" w:hAnsi="Times New Roman" w:cs="Times New Roman"/>
                <w:b/>
                <w:i/>
                <w:kern w:val="1"/>
                <w:sz w:val="26"/>
                <w:szCs w:val="26"/>
                <w:lang w:eastAsia="hi-IN" w:bidi="hi-IN"/>
              </w:rPr>
              <w:t>Основание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3A9" w:rsidRPr="00E85EB6" w:rsidRDefault="009533A9" w:rsidP="005A684E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6"/>
                <w:szCs w:val="26"/>
                <w:lang w:eastAsia="hi-IN" w:bidi="hi-IN"/>
              </w:rPr>
            </w:pPr>
          </w:p>
        </w:tc>
      </w:tr>
    </w:tbl>
    <w:p w:rsidR="009533A9" w:rsidRPr="00E85EB6" w:rsidRDefault="009533A9" w:rsidP="009533A9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533A9" w:rsidRPr="00E85EB6" w:rsidRDefault="009533A9" w:rsidP="009533A9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E85EB6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</w:t>
      </w:r>
      <w:r w:rsidR="003279F2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</w:t>
      </w:r>
      <w:proofErr w:type="spellStart"/>
      <w:r w:rsidRPr="00E85EB6">
        <w:rPr>
          <w:rFonts w:ascii="Times New Roman" w:hAnsi="Times New Roman" w:cs="Times New Roman"/>
          <w:sz w:val="26"/>
          <w:szCs w:val="26"/>
        </w:rPr>
        <w:t>Учитель</w:t>
      </w:r>
      <w:proofErr w:type="spellEnd"/>
      <w:r w:rsidRPr="00E85EB6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proofErr w:type="spellStart"/>
      <w:r w:rsidRPr="00E85EB6">
        <w:rPr>
          <w:rFonts w:ascii="Times New Roman" w:hAnsi="Times New Roman" w:cs="Times New Roman"/>
          <w:sz w:val="26"/>
          <w:szCs w:val="26"/>
        </w:rPr>
        <w:t>Чуканова</w:t>
      </w:r>
      <w:proofErr w:type="spellEnd"/>
      <w:r w:rsidRPr="00E85EB6">
        <w:rPr>
          <w:rFonts w:ascii="Times New Roman" w:hAnsi="Times New Roman" w:cs="Times New Roman"/>
          <w:sz w:val="26"/>
          <w:szCs w:val="26"/>
        </w:rPr>
        <w:t xml:space="preserve"> С.И</w:t>
      </w:r>
    </w:p>
    <w:p w:rsidR="009533A9" w:rsidRPr="00E85EB6" w:rsidRDefault="009533A9" w:rsidP="009533A9">
      <w:pPr>
        <w:rPr>
          <w:rFonts w:ascii="Times New Roman" w:hAnsi="Times New Roman" w:cs="Times New Roman"/>
          <w:sz w:val="26"/>
          <w:szCs w:val="26"/>
        </w:rPr>
        <w:sectPr w:rsidR="009533A9" w:rsidRPr="00E85EB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E85EB6" w:rsidRDefault="00E85EB6" w:rsidP="009533A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bookmarkEnd w:id="11"/>
    <w:p w:rsidR="00E85EB6" w:rsidRPr="00E85EB6" w:rsidRDefault="00E85EB6">
      <w:pPr>
        <w:rPr>
          <w:rFonts w:ascii="Times New Roman" w:hAnsi="Times New Roman" w:cs="Times New Roman"/>
          <w:sz w:val="26"/>
          <w:szCs w:val="26"/>
        </w:rPr>
      </w:pPr>
    </w:p>
    <w:sectPr w:rsidR="00E85EB6" w:rsidRPr="00E85EB6" w:rsidSect="00E7621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F4C" w:rsidRDefault="00BE1F4C" w:rsidP="00666AC8">
      <w:pPr>
        <w:spacing w:after="0" w:line="240" w:lineRule="auto"/>
      </w:pPr>
      <w:r>
        <w:separator/>
      </w:r>
    </w:p>
  </w:endnote>
  <w:endnote w:type="continuationSeparator" w:id="0">
    <w:p w:rsidR="00BE1F4C" w:rsidRDefault="00BE1F4C" w:rsidP="00666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7751"/>
      <w:docPartObj>
        <w:docPartGallery w:val="Page Numbers (Bottom of Page)"/>
        <w:docPartUnique/>
      </w:docPartObj>
    </w:sdtPr>
    <w:sdtContent>
      <w:p w:rsidR="003D1332" w:rsidRDefault="003D1332">
        <w:pPr>
          <w:pStyle w:val="af"/>
          <w:jc w:val="center"/>
        </w:pPr>
        <w:fldSimple w:instr=" PAGE   \* MERGEFORMAT ">
          <w:r w:rsidR="00D13CEB">
            <w:rPr>
              <w:noProof/>
            </w:rPr>
            <w:t>2</w:t>
          </w:r>
        </w:fldSimple>
      </w:p>
    </w:sdtContent>
  </w:sdt>
  <w:p w:rsidR="003D1332" w:rsidRDefault="003D133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8944383"/>
      <w:docPartObj>
        <w:docPartGallery w:val="Page Numbers (Bottom of Page)"/>
        <w:docPartUnique/>
      </w:docPartObj>
    </w:sdtPr>
    <w:sdtContent>
      <w:p w:rsidR="003D1332" w:rsidRDefault="003D1332">
        <w:pPr>
          <w:pStyle w:val="af"/>
          <w:jc w:val="right"/>
        </w:pPr>
        <w:r w:rsidRPr="00DC4B26">
          <w:fldChar w:fldCharType="begin"/>
        </w:r>
        <w:r>
          <w:instrText>PAGE   \* MERGEFORMAT</w:instrText>
        </w:r>
        <w:r w:rsidRPr="00DC4B26">
          <w:fldChar w:fldCharType="separate"/>
        </w:r>
        <w:r w:rsidR="00D13CEB" w:rsidRPr="00D13CEB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3D1332" w:rsidRDefault="003D133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F4C" w:rsidRDefault="00BE1F4C" w:rsidP="00666AC8">
      <w:pPr>
        <w:spacing w:after="0" w:line="240" w:lineRule="auto"/>
      </w:pPr>
      <w:r>
        <w:separator/>
      </w:r>
    </w:p>
  </w:footnote>
  <w:footnote w:type="continuationSeparator" w:id="0">
    <w:p w:rsidR="00BE1F4C" w:rsidRDefault="00BE1F4C" w:rsidP="00666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1E"/>
    <w:rsid w:val="000562D8"/>
    <w:rsid w:val="00056356"/>
    <w:rsid w:val="0007269B"/>
    <w:rsid w:val="000A1E5E"/>
    <w:rsid w:val="000A6561"/>
    <w:rsid w:val="000F1D65"/>
    <w:rsid w:val="001214B9"/>
    <w:rsid w:val="001336B8"/>
    <w:rsid w:val="00165D5C"/>
    <w:rsid w:val="00166FD8"/>
    <w:rsid w:val="0017624E"/>
    <w:rsid w:val="00177F93"/>
    <w:rsid w:val="00185A52"/>
    <w:rsid w:val="001A4FBE"/>
    <w:rsid w:val="001B5725"/>
    <w:rsid w:val="001C1C0B"/>
    <w:rsid w:val="001D417B"/>
    <w:rsid w:val="001F1498"/>
    <w:rsid w:val="001F5818"/>
    <w:rsid w:val="00211A8D"/>
    <w:rsid w:val="00214885"/>
    <w:rsid w:val="00224F1A"/>
    <w:rsid w:val="00232CDC"/>
    <w:rsid w:val="0024132B"/>
    <w:rsid w:val="00246E70"/>
    <w:rsid w:val="002635F7"/>
    <w:rsid w:val="002709FB"/>
    <w:rsid w:val="00280B54"/>
    <w:rsid w:val="00280BDD"/>
    <w:rsid w:val="002C03CE"/>
    <w:rsid w:val="002D3E51"/>
    <w:rsid w:val="002D7E2F"/>
    <w:rsid w:val="002E0014"/>
    <w:rsid w:val="002E2CCC"/>
    <w:rsid w:val="002F6495"/>
    <w:rsid w:val="00306253"/>
    <w:rsid w:val="00310FD4"/>
    <w:rsid w:val="003279F2"/>
    <w:rsid w:val="00331FB9"/>
    <w:rsid w:val="00371487"/>
    <w:rsid w:val="003B2A10"/>
    <w:rsid w:val="003C5120"/>
    <w:rsid w:val="003D1332"/>
    <w:rsid w:val="003D61AB"/>
    <w:rsid w:val="003E2ED1"/>
    <w:rsid w:val="003E3590"/>
    <w:rsid w:val="003F32BB"/>
    <w:rsid w:val="00405223"/>
    <w:rsid w:val="004823C2"/>
    <w:rsid w:val="004C097B"/>
    <w:rsid w:val="004D407C"/>
    <w:rsid w:val="004E431B"/>
    <w:rsid w:val="0051321C"/>
    <w:rsid w:val="0052052F"/>
    <w:rsid w:val="005340E9"/>
    <w:rsid w:val="00543A9E"/>
    <w:rsid w:val="00550EA2"/>
    <w:rsid w:val="0057313D"/>
    <w:rsid w:val="00576C41"/>
    <w:rsid w:val="0059017B"/>
    <w:rsid w:val="005A684E"/>
    <w:rsid w:val="005B36D9"/>
    <w:rsid w:val="00613DC0"/>
    <w:rsid w:val="00623363"/>
    <w:rsid w:val="00630CE2"/>
    <w:rsid w:val="006358D9"/>
    <w:rsid w:val="00644FD8"/>
    <w:rsid w:val="00654C62"/>
    <w:rsid w:val="00666AC8"/>
    <w:rsid w:val="00695B71"/>
    <w:rsid w:val="00696005"/>
    <w:rsid w:val="006E4369"/>
    <w:rsid w:val="00705366"/>
    <w:rsid w:val="00744AF7"/>
    <w:rsid w:val="007739B0"/>
    <w:rsid w:val="00774E75"/>
    <w:rsid w:val="00795668"/>
    <w:rsid w:val="007A0046"/>
    <w:rsid w:val="007B1616"/>
    <w:rsid w:val="007B2A0A"/>
    <w:rsid w:val="007D1248"/>
    <w:rsid w:val="007E5A77"/>
    <w:rsid w:val="007F08CC"/>
    <w:rsid w:val="00804F56"/>
    <w:rsid w:val="008052BA"/>
    <w:rsid w:val="008271F2"/>
    <w:rsid w:val="00830290"/>
    <w:rsid w:val="00832B41"/>
    <w:rsid w:val="0088015A"/>
    <w:rsid w:val="008C6B48"/>
    <w:rsid w:val="008D77EE"/>
    <w:rsid w:val="008E32A3"/>
    <w:rsid w:val="008F218A"/>
    <w:rsid w:val="00911E2B"/>
    <w:rsid w:val="00914B3A"/>
    <w:rsid w:val="009246D9"/>
    <w:rsid w:val="00936D08"/>
    <w:rsid w:val="00941ACF"/>
    <w:rsid w:val="009533A9"/>
    <w:rsid w:val="009660F7"/>
    <w:rsid w:val="009858ED"/>
    <w:rsid w:val="009A01B5"/>
    <w:rsid w:val="009C464E"/>
    <w:rsid w:val="009D0548"/>
    <w:rsid w:val="009F02E7"/>
    <w:rsid w:val="00A06DB8"/>
    <w:rsid w:val="00A241C8"/>
    <w:rsid w:val="00A35570"/>
    <w:rsid w:val="00A412BE"/>
    <w:rsid w:val="00A53A16"/>
    <w:rsid w:val="00A573C3"/>
    <w:rsid w:val="00A93440"/>
    <w:rsid w:val="00AC43DF"/>
    <w:rsid w:val="00AE79FE"/>
    <w:rsid w:val="00B5755A"/>
    <w:rsid w:val="00B96FB9"/>
    <w:rsid w:val="00BA20AA"/>
    <w:rsid w:val="00BE1F4C"/>
    <w:rsid w:val="00C01A29"/>
    <w:rsid w:val="00C02945"/>
    <w:rsid w:val="00C05D3F"/>
    <w:rsid w:val="00C16E8A"/>
    <w:rsid w:val="00C22B62"/>
    <w:rsid w:val="00C241F5"/>
    <w:rsid w:val="00C25F34"/>
    <w:rsid w:val="00C34A59"/>
    <w:rsid w:val="00C40129"/>
    <w:rsid w:val="00C615BA"/>
    <w:rsid w:val="00CA4A68"/>
    <w:rsid w:val="00CB5FB3"/>
    <w:rsid w:val="00CF5013"/>
    <w:rsid w:val="00CF5B23"/>
    <w:rsid w:val="00CF627D"/>
    <w:rsid w:val="00D13CEB"/>
    <w:rsid w:val="00D345EE"/>
    <w:rsid w:val="00D41112"/>
    <w:rsid w:val="00D46390"/>
    <w:rsid w:val="00D7683D"/>
    <w:rsid w:val="00D82A5B"/>
    <w:rsid w:val="00DA0FEE"/>
    <w:rsid w:val="00DB19F2"/>
    <w:rsid w:val="00DC4B26"/>
    <w:rsid w:val="00DC7010"/>
    <w:rsid w:val="00DF4DE5"/>
    <w:rsid w:val="00E2673D"/>
    <w:rsid w:val="00E4658D"/>
    <w:rsid w:val="00E7621E"/>
    <w:rsid w:val="00E85EB6"/>
    <w:rsid w:val="00EF6045"/>
    <w:rsid w:val="00F170E2"/>
    <w:rsid w:val="00F35D2C"/>
    <w:rsid w:val="00F43C5F"/>
    <w:rsid w:val="00F44229"/>
    <w:rsid w:val="00F61F69"/>
    <w:rsid w:val="00F631FA"/>
    <w:rsid w:val="00F64CD0"/>
    <w:rsid w:val="00F66985"/>
    <w:rsid w:val="00FA33CD"/>
    <w:rsid w:val="00FA4CA6"/>
    <w:rsid w:val="00FA7874"/>
    <w:rsid w:val="00FC05A0"/>
    <w:rsid w:val="00FC34DA"/>
    <w:rsid w:val="00FC6969"/>
    <w:rsid w:val="00FC73E1"/>
    <w:rsid w:val="00FD4DBB"/>
    <w:rsid w:val="00FE008C"/>
    <w:rsid w:val="00FF2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62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62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e">
    <w:name w:val="Содержимое таблицы"/>
    <w:basedOn w:val="a"/>
    <w:rsid w:val="00CF5B23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ru-RU" w:eastAsia="hi-IN" w:bidi="hi-IN"/>
    </w:rPr>
  </w:style>
  <w:style w:type="paragraph" w:styleId="af">
    <w:name w:val="footer"/>
    <w:basedOn w:val="a"/>
    <w:link w:val="af0"/>
    <w:uiPriority w:val="99"/>
    <w:unhideWhenUsed/>
    <w:rsid w:val="00666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66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122" TargetMode="External"/><Relationship Id="rId18" Type="http://schemas.openxmlformats.org/officeDocument/2006/relationships/hyperlink" Target="https://m.edsoo.ru/863e6870" TargetMode="External"/><Relationship Id="rId26" Type="http://schemas.openxmlformats.org/officeDocument/2006/relationships/hyperlink" Target="https://m.edsoo.ru/863e7dc4" TargetMode="External"/><Relationship Id="rId39" Type="http://schemas.openxmlformats.org/officeDocument/2006/relationships/hyperlink" Target="https://m.edsoo.ru/863e8c6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63e6ff0" TargetMode="External"/><Relationship Id="rId34" Type="http://schemas.openxmlformats.org/officeDocument/2006/relationships/hyperlink" Target="https://m.edsoo.ru/863e8436" TargetMode="External"/><Relationship Id="rId42" Type="http://schemas.openxmlformats.org/officeDocument/2006/relationships/hyperlink" Target="https://m.edsoo.ru/863e8d78" TargetMode="External"/><Relationship Id="rId47" Type="http://schemas.openxmlformats.org/officeDocument/2006/relationships/hyperlink" Target="https://m.edsoo.ru/7f41cc74" TargetMode="External"/><Relationship Id="rId50" Type="http://schemas.openxmlformats.org/officeDocument/2006/relationships/hyperlink" Target="https://m.edsoo.ru/7f41cc7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863e632a" TargetMode="External"/><Relationship Id="rId17" Type="http://schemas.openxmlformats.org/officeDocument/2006/relationships/hyperlink" Target="https://m.edsoo.ru/863e6b72" TargetMode="External"/><Relationship Id="rId25" Type="http://schemas.openxmlformats.org/officeDocument/2006/relationships/hyperlink" Target="https://m.edsoo.ru/863e7aae" TargetMode="External"/><Relationship Id="rId33" Type="http://schemas.openxmlformats.org/officeDocument/2006/relationships/hyperlink" Target="https://m.edsoo.ru/863e81b6" TargetMode="External"/><Relationship Id="rId38" Type="http://schemas.openxmlformats.org/officeDocument/2006/relationships/hyperlink" Target="https://m.edsoo.ru/863e8c60" TargetMode="External"/><Relationship Id="rId46" Type="http://schemas.openxmlformats.org/officeDocument/2006/relationships/hyperlink" Target="https://m.edsoo.ru/7f41cc7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63e6b72" TargetMode="External"/><Relationship Id="rId20" Type="http://schemas.openxmlformats.org/officeDocument/2006/relationships/hyperlink" Target="https://m.edsoo.ru/863e6e88" TargetMode="External"/><Relationship Id="rId29" Type="http://schemas.openxmlformats.org/officeDocument/2006/relationships/hyperlink" Target="https://m.edsoo.ru/863e7540" TargetMode="External"/><Relationship Id="rId41" Type="http://schemas.openxmlformats.org/officeDocument/2006/relationships/hyperlink" Target="https://m.edsoo.ru/863e8ef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63e6122" TargetMode="External"/><Relationship Id="rId24" Type="http://schemas.openxmlformats.org/officeDocument/2006/relationships/hyperlink" Target="https://m.edsoo.ru/863e7c98" TargetMode="External"/><Relationship Id="rId32" Type="http://schemas.openxmlformats.org/officeDocument/2006/relationships/hyperlink" Target="https://m.edsoo.ru/863e7f4a" TargetMode="External"/><Relationship Id="rId37" Type="http://schemas.openxmlformats.org/officeDocument/2006/relationships/hyperlink" Target="https://m.edsoo.ru/863e89a4" TargetMode="External"/><Relationship Id="rId40" Type="http://schemas.openxmlformats.org/officeDocument/2006/relationships/hyperlink" Target="https://m.edsoo.ru/863e8efe" TargetMode="External"/><Relationship Id="rId45" Type="http://schemas.openxmlformats.org/officeDocument/2006/relationships/hyperlink" Target="https://m.edsoo.ru/863e9336" TargetMode="External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674e" TargetMode="External"/><Relationship Id="rId23" Type="http://schemas.openxmlformats.org/officeDocument/2006/relationships/hyperlink" Target="https://m.edsoo.ru/863e766c" TargetMode="External"/><Relationship Id="rId28" Type="http://schemas.openxmlformats.org/officeDocument/2006/relationships/hyperlink" Target="https://m.edsoo.ru/863e796e" TargetMode="External"/><Relationship Id="rId36" Type="http://schemas.openxmlformats.org/officeDocument/2006/relationships/hyperlink" Target="https://m.edsoo.ru/863e8878" TargetMode="External"/><Relationship Id="rId49" Type="http://schemas.openxmlformats.org/officeDocument/2006/relationships/hyperlink" Target="https://m.edsoo.ru/7f41cc74" TargetMode="External"/><Relationship Id="rId10" Type="http://schemas.openxmlformats.org/officeDocument/2006/relationships/hyperlink" Target="https://normativ.kontur.ru/document?moduleId=1&amp;documentId=432227" TargetMode="External"/><Relationship Id="rId19" Type="http://schemas.openxmlformats.org/officeDocument/2006/relationships/hyperlink" Target="https://m.edsoo.ru/863e6d5c" TargetMode="External"/><Relationship Id="rId31" Type="http://schemas.openxmlformats.org/officeDocument/2006/relationships/hyperlink" Target="https://m.edsoo.ru/863e831e" TargetMode="External"/><Relationship Id="rId44" Type="http://schemas.openxmlformats.org/officeDocument/2006/relationships/hyperlink" Target="https://m.edsoo.ru/863e9214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863e6564" TargetMode="External"/><Relationship Id="rId22" Type="http://schemas.openxmlformats.org/officeDocument/2006/relationships/hyperlink" Target="https://m.edsoo.ru/863e716c" TargetMode="External"/><Relationship Id="rId27" Type="http://schemas.openxmlformats.org/officeDocument/2006/relationships/hyperlink" Target="https://m.edsoo.ru/863e796e" TargetMode="External"/><Relationship Id="rId30" Type="http://schemas.openxmlformats.org/officeDocument/2006/relationships/hyperlink" Target="https://m.edsoo.ru/863e81b6" TargetMode="External"/><Relationship Id="rId35" Type="http://schemas.openxmlformats.org/officeDocument/2006/relationships/hyperlink" Target="https://m.edsoo.ru/863e86f2" TargetMode="External"/><Relationship Id="rId43" Type="http://schemas.openxmlformats.org/officeDocument/2006/relationships/hyperlink" Target="https://m.edsoo.ru/863e9214" TargetMode="External"/><Relationship Id="rId48" Type="http://schemas.openxmlformats.org/officeDocument/2006/relationships/hyperlink" Target="https://m.edsoo.ru/7f41cc74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15F74-8721-4D18-8E32-2CE50367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43</Pages>
  <Words>11024</Words>
  <Characters>62839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USER_2</cp:lastModifiedBy>
  <cp:revision>36</cp:revision>
  <cp:lastPrinted>2024-09-16T07:29:00Z</cp:lastPrinted>
  <dcterms:created xsi:type="dcterms:W3CDTF">2023-09-15T06:52:00Z</dcterms:created>
  <dcterms:modified xsi:type="dcterms:W3CDTF">2024-09-16T07:30:00Z</dcterms:modified>
</cp:coreProperties>
</file>