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FD" w:rsidRDefault="007F01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679836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D26AFD" w:rsidRDefault="007F01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D26AFD" w:rsidRDefault="007F01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г.Яровое Алтайского края</w:t>
      </w:r>
    </w:p>
    <w:p w:rsidR="00D26AFD" w:rsidRDefault="007F01BE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D26AFD" w:rsidRDefault="00D26AFD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D26AFD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D26AFD">
        <w:tc>
          <w:tcPr>
            <w:tcW w:w="5246" w:type="dxa"/>
          </w:tcPr>
          <w:p w:rsidR="00D26AFD" w:rsidRDefault="007F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D26AFD" w:rsidRDefault="007F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Методическим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объединением</w:t>
            </w:r>
          </w:p>
          <w:p w:rsidR="00D26AFD" w:rsidRDefault="007F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математики, информатики, физики</w:t>
            </w:r>
          </w:p>
          <w:p w:rsidR="00D26AFD" w:rsidRDefault="007F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D26AFD" w:rsidRDefault="007F0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 Н.С.Булаева</w:t>
            </w:r>
          </w:p>
          <w:p w:rsidR="00D26AFD" w:rsidRDefault="00674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«29</w:t>
            </w:r>
            <w:r w:rsidR="007F01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7F01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7F01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D26AFD" w:rsidRDefault="007F0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D26AFD" w:rsidRDefault="007F0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D26AFD" w:rsidRDefault="007F0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___________В.М.Егорова</w:t>
            </w:r>
          </w:p>
          <w:p w:rsidR="00D26AFD" w:rsidRDefault="007F0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D26AFD" w:rsidRDefault="00D26AFD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D26AFD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7F01B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D26AFD" w:rsidRDefault="007F01BE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D26AFD" w:rsidRDefault="007F01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«Геометрия. Углубленный уровень»</w:t>
      </w:r>
    </w:p>
    <w:p w:rsidR="00D26AFD" w:rsidRDefault="007F01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26AFD" w:rsidRDefault="007F01BE">
      <w:pPr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40"/>
          <w:szCs w:val="40"/>
          <w:lang w:val="ru-RU" w:eastAsia="ru-RU"/>
        </w:rPr>
      </w:pPr>
      <w:r>
        <w:rPr>
          <w:lang w:val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среднего общего образования</w:t>
      </w:r>
    </w:p>
    <w:p w:rsidR="00D26AFD" w:rsidRDefault="00D26AFD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26AFD" w:rsidRDefault="007F01BE">
      <w:pPr>
        <w:pStyle w:val="af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D26AFD" w:rsidRDefault="00D26AFD">
      <w:pPr>
        <w:shd w:val="clear" w:color="auto" w:fill="FFFFFF"/>
        <w:tabs>
          <w:tab w:val="left" w:pos="3255"/>
        </w:tabs>
        <w:ind w:right="5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D26AFD" w:rsidRDefault="00D26AFD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D26AFD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D26AFD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D26AFD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7F01B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D26AFD" w:rsidRDefault="007F01B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Дробот В.А.,</w:t>
      </w:r>
    </w:p>
    <w:p w:rsidR="00D26AFD" w:rsidRDefault="007F01B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математики,</w:t>
      </w:r>
    </w:p>
    <w:p w:rsidR="00D26AFD" w:rsidRDefault="007F01B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высшей категории</w:t>
      </w:r>
    </w:p>
    <w:p w:rsidR="00D26AFD" w:rsidRDefault="00D26A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D26A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AFD" w:rsidRDefault="007F01BE">
      <w:pPr>
        <w:shd w:val="clear" w:color="auto" w:fill="FFFFFF"/>
        <w:tabs>
          <w:tab w:val="left" w:pos="3075"/>
        </w:tabs>
        <w:ind w:right="5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</w:p>
    <w:p w:rsidR="00D26AFD" w:rsidRDefault="007F01BE">
      <w:pPr>
        <w:shd w:val="clear" w:color="auto" w:fill="FFFFFF"/>
        <w:tabs>
          <w:tab w:val="left" w:pos="3075"/>
        </w:tabs>
        <w:ind w:right="5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город Яровое</w:t>
      </w:r>
    </w:p>
    <w:p w:rsidR="00D26AFD" w:rsidRDefault="00D26AFD">
      <w:pPr>
        <w:spacing w:after="0"/>
        <w:ind w:left="120"/>
        <w:rPr>
          <w:lang w:val="ru-RU"/>
        </w:rPr>
      </w:pPr>
    </w:p>
    <w:p w:rsidR="00D26AFD" w:rsidRDefault="007F01B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D26AFD" w:rsidRDefault="00D26AFD">
      <w:pPr>
        <w:spacing w:after="0"/>
        <w:ind w:left="120"/>
        <w:rPr>
          <w:lang w:val="ru-RU"/>
        </w:rPr>
        <w:sectPr w:rsidR="00D26AFD"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D26AFD" w:rsidRDefault="00D26AFD">
      <w:pPr>
        <w:spacing w:after="0"/>
        <w:ind w:left="120"/>
        <w:rPr>
          <w:lang w:val="ru-RU"/>
        </w:rPr>
      </w:pPr>
    </w:p>
    <w:p w:rsidR="00D26AFD" w:rsidRDefault="00D26AFD">
      <w:pPr>
        <w:spacing w:after="0"/>
        <w:ind w:left="120"/>
        <w:rPr>
          <w:lang w:val="ru-RU"/>
        </w:rPr>
      </w:pPr>
    </w:p>
    <w:p w:rsidR="00D26AFD" w:rsidRDefault="00D26AFD">
      <w:pPr>
        <w:pStyle w:val="af0"/>
      </w:pPr>
    </w:p>
    <w:p w:rsidR="00D26AFD" w:rsidRDefault="007F01BE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ОГРАММЫ</w:t>
      </w:r>
    </w:p>
    <w:p w:rsidR="00D26AFD" w:rsidRDefault="00D26AFD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D26AFD">
        <w:tc>
          <w:tcPr>
            <w:tcW w:w="566" w:type="dxa"/>
          </w:tcPr>
          <w:p w:rsidR="00D26AFD" w:rsidRDefault="00D26AF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№</w:t>
            </w:r>
          </w:p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D26AFD" w:rsidRDefault="00D26AF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D26AFD" w:rsidRDefault="007F01B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Содержание</w:t>
            </w:r>
          </w:p>
          <w:p w:rsidR="00D26AFD" w:rsidRDefault="00D26AF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26AFD" w:rsidRDefault="00D26AF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стр.</w:t>
            </w:r>
          </w:p>
        </w:tc>
      </w:tr>
      <w:tr w:rsidR="00D26AFD">
        <w:tc>
          <w:tcPr>
            <w:tcW w:w="566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2</w:t>
            </w:r>
          </w:p>
        </w:tc>
      </w:tr>
      <w:tr w:rsidR="00D26AFD">
        <w:trPr>
          <w:trHeight w:val="188"/>
        </w:trPr>
        <w:tc>
          <w:tcPr>
            <w:tcW w:w="566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5</w:t>
            </w:r>
          </w:p>
        </w:tc>
      </w:tr>
      <w:tr w:rsidR="00D26AFD">
        <w:tc>
          <w:tcPr>
            <w:tcW w:w="566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</w:tr>
      <w:tr w:rsidR="00D26AFD">
        <w:tc>
          <w:tcPr>
            <w:tcW w:w="566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Тематическое и поурочное  планированиес указанием количества часов</w:t>
            </w:r>
          </w:p>
        </w:tc>
        <w:tc>
          <w:tcPr>
            <w:tcW w:w="1418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</w:p>
        </w:tc>
      </w:tr>
      <w:tr w:rsidR="00D26AFD">
        <w:trPr>
          <w:trHeight w:val="292"/>
        </w:trPr>
        <w:tc>
          <w:tcPr>
            <w:tcW w:w="566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D26AFD" w:rsidRDefault="007F01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D26AFD" w:rsidRDefault="007F01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34</w:t>
            </w:r>
          </w:p>
        </w:tc>
      </w:tr>
    </w:tbl>
    <w:p w:rsidR="00D26AFD" w:rsidRDefault="00D26A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AFD" w:rsidRDefault="00D26A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AFD" w:rsidRDefault="00D26A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6AFD" w:rsidRDefault="00D26A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6AFD" w:rsidRDefault="00D26A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6AFD" w:rsidRDefault="00D26A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6AFD" w:rsidRDefault="00D26A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6AFD" w:rsidRDefault="00D26AFD">
      <w:pPr>
        <w:ind w:firstLine="708"/>
        <w:rPr>
          <w:lang w:val="ru-RU"/>
        </w:rPr>
      </w:pPr>
    </w:p>
    <w:p w:rsidR="00D26AFD" w:rsidRDefault="00D26AFD">
      <w:pPr>
        <w:rPr>
          <w:lang w:val="ru-RU"/>
        </w:rPr>
      </w:pPr>
    </w:p>
    <w:p w:rsidR="00D26AFD" w:rsidRDefault="00D26AFD">
      <w:pPr>
        <w:rPr>
          <w:lang w:val="ru-RU"/>
        </w:rPr>
        <w:sectPr w:rsidR="00D26AFD">
          <w:footerReference w:type="default" r:id="rId8"/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D26AFD" w:rsidRDefault="00D26AFD">
      <w:pPr>
        <w:spacing w:after="0" w:line="264" w:lineRule="auto"/>
        <w:jc w:val="both"/>
        <w:rPr>
          <w:lang w:val="ru-RU"/>
        </w:rPr>
      </w:pPr>
      <w:bookmarkStart w:id="1" w:name="block-3679837"/>
      <w:bookmarkEnd w:id="0"/>
    </w:p>
    <w:p w:rsidR="00D26AFD" w:rsidRDefault="00D26AFD">
      <w:pPr>
        <w:spacing w:after="0" w:line="264" w:lineRule="auto"/>
        <w:ind w:left="120"/>
        <w:jc w:val="both"/>
        <w:rPr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26AFD" w:rsidRDefault="007F01B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по «Геометрия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»углубленного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уровня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составлена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на основании следующих нормативно-правовых документов: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19 декабря 2023 г. № 618-ФЗ «О 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внесении изменений в Федеральный закон «Об образовании в Российской Федерации»;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ФГОС СОО, утвержден Приказом Минобрнауки РФ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17.05.2012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9" w:tgtFrame="_blank" w:history="1">
        <w:r w:rsidRPr="006744A7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№413</w:t>
        </w:r>
      </w:hyperlink>
      <w:r w:rsidRPr="006744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Федеральная рабочая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44A7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учебному предмет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у « Геометрия»</w:t>
      </w:r>
      <w:r w:rsidRPr="00674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ФООП.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Положение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рабочей программе школы.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сентября 2022 г. № 858 «Об утверждении федерального перечн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 xml:space="preserve"> предельного срока использования исключённых учебников»;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ния исключённых учебников»»;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рограмм начального общего, основного общего, среднего общего образования»;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D26AFD" w:rsidRPr="006744A7" w:rsidRDefault="007F01BE">
      <w:pPr>
        <w:pStyle w:val="af2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44A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>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t xml:space="preserve">тября 2020 г. №28 (зарегистрировано Министерством юстиции Российской Федерации 18 декабря </w:t>
      </w:r>
      <w:r w:rsidRPr="006744A7">
        <w:rPr>
          <w:rFonts w:ascii="Times New Roman" w:hAnsi="Times New Roman" w:cs="Times New Roman"/>
          <w:sz w:val="24"/>
          <w:szCs w:val="24"/>
          <w:lang w:val="ru-RU"/>
        </w:rPr>
        <w:lastRenderedPageBreak/>
        <w:t>2020 г., регистрационный № 61573), действующими до 1 января 2027 г. (далее - Санитарно-эпидемиологические требования).</w:t>
      </w:r>
    </w:p>
    <w:p w:rsidR="00D26AFD" w:rsidRPr="006744A7" w:rsidRDefault="00D26AFD">
      <w:pPr>
        <w:pStyle w:val="af2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Объем учебного времени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‌На изучение учебного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курса «Геометрия» на углублённом уровне отводится 204 часа: в 10 классе – 102 часа, в 11 классе – 102 часа. ‌‌</w:t>
      </w:r>
    </w:p>
    <w:p w:rsidR="00D26AFD" w:rsidRDefault="00D26A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6AFD" w:rsidRDefault="007F01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обучения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очная</w:t>
      </w:r>
    </w:p>
    <w:p w:rsidR="00D26AFD" w:rsidRDefault="007F01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Режим занятий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3часа в неделю</w:t>
      </w:r>
    </w:p>
    <w:p w:rsidR="00D26AFD" w:rsidRDefault="00D26A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курса.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Геометрия является одним из базовых курсов на уровне среднего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 освоения программы 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Приоритетными задачами курса геометрии на углублённом уровне, расширяющими и усиливающими курс ба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зового уровня, являются: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представления о пространственных фигурах как о важнейших математических моделях, позвол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умения владеть основными понятиями о пространственных фигурах и их основными свойствами, знание теорем,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формул и умение их применять, умения доказывать теоремы и находить нестандартные способы решения задач;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грамотности, релевантной геометрии: умения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интерпретации полученных результатов.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тве». 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представлений обучающихся, расширяя и углубляя её, образуя прочные множественные связи.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Переход к изучению геометрии на углублённом уровне позволяет: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условия для дифференциации обучения, построения индивидуальных образовательных программ, обеспечит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 углублённое изучение геометрии как составляющей учебного предмета «Математика»;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04eb6aa7-7a2b-4c78-a285-c233698ad3f6"/>
      <w:r>
        <w:rPr>
          <w:rFonts w:ascii="Times New Roman" w:hAnsi="Times New Roman"/>
          <w:color w:val="000000"/>
          <w:sz w:val="24"/>
          <w:szCs w:val="24"/>
          <w:lang w:val="ru-RU"/>
        </w:rPr>
        <w:t>На изуч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2"/>
      <w:r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D26AFD" w:rsidRDefault="00D26AFD">
      <w:pPr>
        <w:tabs>
          <w:tab w:val="left" w:pos="284"/>
        </w:tabs>
        <w:rPr>
          <w:sz w:val="24"/>
          <w:szCs w:val="24"/>
          <w:lang w:val="ru-RU"/>
        </w:rPr>
        <w:sectPr w:rsidR="00D26AFD">
          <w:pgSz w:w="11906" w:h="16383"/>
          <w:pgMar w:top="1134" w:right="850" w:bottom="1134" w:left="1701" w:header="720" w:footer="720" w:gutter="0"/>
          <w:cols w:space="720"/>
        </w:sectPr>
      </w:pPr>
    </w:p>
    <w:p w:rsidR="00D26AFD" w:rsidRDefault="007F01BE">
      <w:pPr>
        <w:tabs>
          <w:tab w:val="left" w:pos="284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679838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26AFD" w:rsidRDefault="00D26AFD">
      <w:pPr>
        <w:tabs>
          <w:tab w:val="left" w:pos="284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tabs>
          <w:tab w:val="left" w:pos="284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D26AFD" w:rsidRDefault="00D26AFD">
      <w:pPr>
        <w:tabs>
          <w:tab w:val="left" w:pos="284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Прямые и плоскости в пространстве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понятия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прямых в пространстве: пересекающиеся, параллельные и скрещивающиеся прямые. Признаки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ллельного проектирования. Изображение фигур в параллельной проекции. Углы с сонаправленными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 на плоскости: тетраэдр, параллелепипед, построение сечений.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ей. Теорема о трёх перпендикулярах. 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ранного угла. Теоремы косинусов и синусов для трёхгранного угла.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Многогранники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-угольная пирамида, правильная и усечённая пирамиды. Свойства рёбер и боковых граней правильной пирамиды. Правильные многогранн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Вычисление элементов многогранников: рёбра, диагонали, углы. Площадь боково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Симметрия в пространстве. Элементы симмет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Понятия: вектор в пространстве, нулевой вектор, длина ненулевого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вектора, векторы коллинеарные, сонаправленные и противоположно направленные векторы. Равенство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ния вектора на число. Понятие компланарные векторы. Признак компланарности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координатами вектора и координатами точек. Угол между векторами. Скалярное произведение векторов.</w:t>
      </w:r>
    </w:p>
    <w:p w:rsidR="00D26AFD" w:rsidRDefault="007F01BE">
      <w:pPr>
        <w:tabs>
          <w:tab w:val="left" w:pos="284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D26AFD" w:rsidRDefault="00D26AFD">
      <w:pPr>
        <w:tabs>
          <w:tab w:val="left" w:pos="284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Тела вращения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Объём. Основные свойства объёмов тел. Теорема об объё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Комбинации тел вращения и многогранников. Призма, вписанная в цилиндр, описанная около цилиндра. Пересечени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 сферы и шара с плоскостью. Касание шара и сферы плоскостью. Понятие многогранника, описанного около сферы, сферы, вписанной в многогранник или тело вращения. 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Площадь поверхности цилиндра, конуса, площадь сферы и её частей. Подобие в пространстве. Отноше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сечений многогранников и тел вращения: сечения цилиндра (параллельно и перпендикулярно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Векторы в пространстве.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Движения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</w:t>
      </w:r>
    </w:p>
    <w:p w:rsidR="00D26AFD" w:rsidRDefault="007F01BE">
      <w:pPr>
        <w:tabs>
          <w:tab w:val="left" w:pos="284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D26AFD" w:rsidRDefault="00D26AFD">
      <w:pPr>
        <w:tabs>
          <w:tab w:val="left" w:pos="284"/>
        </w:tabs>
        <w:rPr>
          <w:sz w:val="24"/>
          <w:szCs w:val="24"/>
          <w:lang w:val="ru-RU"/>
        </w:rPr>
        <w:sectPr w:rsidR="00D26AFD">
          <w:pgSz w:w="11906" w:h="16383"/>
          <w:pgMar w:top="1134" w:right="850" w:bottom="1134" w:left="1701" w:header="720" w:footer="720" w:gutter="0"/>
          <w:cols w:space="720"/>
        </w:sect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679841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назначением;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ние этих достижений в других науках, технологиях, сферах экономики;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стижений науки и деятельностью учёного, осознание личного вклада в построение устойчивого будущего;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ивость к математическим аспектам различных видов искусства;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труду, осознание ценности трудолюбия, интерес к различным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отяжении всей жизни, готовность к активному участию в решении практических задач математической направленности;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 научного познания: 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ния, критерии проводимого анализа;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утверждениях, предлагать критерии для выявления закономерностей и противоречий; 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ом самостоятельно выделенных критериев).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гументировать свою позицию, мнение;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виях.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 представления;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зногласия, свои возражения;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ьности, находить ошибку, давать оценку приобретённому опыту.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D26AFD" w:rsidRDefault="00D26A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основными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понятиями стереометрии при решении задач и проведении математических рассуждений;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аксиомы стереометрии и следствия из них при решении геометрических задач;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прямых в пространстве, плоскостей в пространстве,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рямых и плоскостей в пространстве;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понятиями, связанными с многогранниками;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распознавать основные вид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 многогранников (призма, пирамида, прямоугольный параллелепипед, куб);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многогранники, выбирая основания для классификации;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понятиями, связанными с сечением многогранников плоскостью;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параллельное,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центральное и ортогональное проектирование фигур на плоскость, выполнять изображения фигур на плоскости;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вать понятиями, соответствующими векторам и координатам в пространстве;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выполнятьдействиянадвекторами;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повышенного и высокого уровня сложности;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извлекать, преобразовывать и интерпретировать информацию о пространственных геометрических фигурах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представленную на чертежах и рисунках;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D26AFD" w:rsidRDefault="007F01B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основных этапах развития геометрии как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оставной части фундамента развития технологий.</w:t>
      </w:r>
    </w:p>
    <w:p w:rsidR="00D26AFD" w:rsidRDefault="007F01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понятиями, связанными с 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ами вращения: цилиндром, конусом, сферой и шаром;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сферы и плоскости;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величины элементов многогранников и 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ел вращения, объёмы и площади поверхностей многогранников и тел вращения, геометрических тел с применением формул;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еры, сфера, вписанная в многогранник или тело вращения;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соотношения между площадями поверхностей и объёмами подобных тел;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зу, строить сечения тел вращения;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вектор в пространстве;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выполнятьоперациинадвекторами;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задавать плоскость уравнением в декартовой системе координат;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ования подобия;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методы построения сечений: метод следов,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метод внутреннего проектирования, метод переноса секущей плоскости;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доказыватьгеометрическиеутверждения;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явной форме;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практике: ср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реальные ситуации на языке геометрии, исследовать построенные модели с исп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D26AFD" w:rsidRDefault="007F01B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26AFD" w:rsidRDefault="00D26AFD">
      <w:pPr>
        <w:rPr>
          <w:sz w:val="24"/>
          <w:szCs w:val="24"/>
          <w:lang w:val="ru-RU"/>
        </w:rPr>
        <w:sectPr w:rsidR="00D26AFD">
          <w:pgSz w:w="11906" w:h="16383"/>
          <w:pgMar w:top="1134" w:right="850" w:bottom="1134" w:left="1701" w:header="720" w:footer="720" w:gutter="0"/>
          <w:cols w:space="720"/>
        </w:sectPr>
      </w:pPr>
    </w:p>
    <w:p w:rsidR="00D26AFD" w:rsidRDefault="007F01BE">
      <w:pPr>
        <w:spacing w:after="0"/>
        <w:ind w:left="120"/>
        <w:rPr>
          <w:rFonts w:ascii="Times New Roman" w:hAnsi="Times New Roman"/>
          <w:sz w:val="24"/>
          <w:szCs w:val="24"/>
        </w:rPr>
      </w:pPr>
      <w:bookmarkStart w:id="5" w:name="block-3679839"/>
      <w:bookmarkEnd w:id="4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Т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ЕМАТИЧЕСКОЕ ПЛАНИРОВАНИЕ </w:t>
      </w:r>
    </w:p>
    <w:p w:rsidR="00D26AFD" w:rsidRDefault="007F01BE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4813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6"/>
        <w:gridCol w:w="3679"/>
        <w:gridCol w:w="992"/>
        <w:gridCol w:w="1276"/>
        <w:gridCol w:w="992"/>
        <w:gridCol w:w="3544"/>
        <w:gridCol w:w="3514"/>
      </w:tblGrid>
      <w:tr w:rsidR="00D26AFD" w:rsidRPr="006744A7">
        <w:trPr>
          <w:trHeight w:val="144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vMerge w:val="restart"/>
          </w:tcPr>
          <w:p w:rsidR="00D26AFD" w:rsidRDefault="007F01BE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D26AFD" w:rsidRPr="006744A7" w:rsidRDefault="007F01BE">
            <w:pPr>
              <w:spacing w:after="0"/>
              <w:ind w:left="135" w:rightChars="99" w:right="21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D26AFD">
        <w:trPr>
          <w:trHeight w:val="144"/>
        </w:trPr>
        <w:tc>
          <w:tcPr>
            <w:tcW w:w="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AFD" w:rsidRPr="006744A7" w:rsidRDefault="00D26AF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AFD" w:rsidRPr="006744A7" w:rsidRDefault="00D26AF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AFD" w:rsidRDefault="00D26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vMerge/>
          </w:tcPr>
          <w:p w:rsidR="00D26AFD" w:rsidRDefault="00D26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стереометрию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hyperlink r:id="rId1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")</w:t>
            </w:r>
          </w:p>
        </w:tc>
        <w:tc>
          <w:tcPr>
            <w:tcW w:w="3514" w:type="dxa"/>
          </w:tcPr>
          <w:p w:rsidR="00D26AFD" w:rsidRDefault="007F01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использование воспитательных возможностей содержания учебных предметов для формирования у обучающихся 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  <w:tc>
          <w:tcPr>
            <w:tcW w:w="3514" w:type="dxa"/>
          </w:tcPr>
          <w:p w:rsidR="00D26AFD" w:rsidRDefault="007F01BE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подбор соответствующего содержания уроков, заданий, </w:t>
            </w:r>
            <w:r>
              <w:rPr>
                <w:rFonts w:ascii="Times New Roman" w:hAnsi="Times New Roman"/>
                <w:sz w:val="24"/>
                <w:szCs w:val="24"/>
              </w:rPr>
              <w:t>вспомогательных материалов, проблемных ситуаций для обсуждений;</w:t>
            </w:r>
          </w:p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воспитательных </w:t>
            </w: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задач уроков, занятий;</w:t>
            </w: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  <w:tc>
          <w:tcPr>
            <w:tcW w:w="3514" w:type="dxa"/>
          </w:tcPr>
          <w:p w:rsidR="00D26AFD" w:rsidRDefault="007F01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включение в </w:t>
            </w:r>
            <w:r>
              <w:rPr>
                <w:rFonts w:ascii="Times New Roman" w:hAnsi="Times New Roman"/>
                <w:sz w:val="24"/>
                <w:szCs w:val="24"/>
              </w:rPr>
              <w:t>рабочие программы тематики в соответствии с календарным планом воспитательной работы;</w:t>
            </w:r>
          </w:p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  <w:tc>
          <w:tcPr>
            <w:tcW w:w="3514" w:type="dxa"/>
          </w:tcPr>
          <w:p w:rsidR="00D26AFD" w:rsidRPr="006744A7" w:rsidRDefault="007F01B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</w:t>
            </w: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>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 и расстояния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3514" w:type="dxa"/>
          </w:tcPr>
          <w:p w:rsidR="00D26AFD" w:rsidRDefault="007F01BE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 и событий, </w:t>
            </w:r>
            <w:r>
              <w:rPr>
                <w:rFonts w:ascii="Times New Roman" w:hAnsi="Times New Roman"/>
                <w:sz w:val="24"/>
                <w:szCs w:val="24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Многогранники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hyperlink r:id="rId2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cs/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")</w:t>
            </w:r>
          </w:p>
        </w:tc>
        <w:tc>
          <w:tcPr>
            <w:tcW w:w="3514" w:type="dxa"/>
          </w:tcPr>
          <w:p w:rsidR="00D26AFD" w:rsidRPr="006744A7" w:rsidRDefault="007F01B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применение интерактивных форм учебной работы — интеллектуальных, </w:t>
            </w: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D26AFD" w:rsidRPr="006744A7" w:rsidRDefault="007F01BE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</w:t>
            </w: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твовать в команде, способствует развитию критического мышления; </w:t>
            </w:r>
          </w:p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</w:tr>
      <w:tr w:rsidR="00D26AFD" w:rsidRPr="006744A7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Векторы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  <w:tc>
          <w:tcPr>
            <w:tcW w:w="3514" w:type="dxa"/>
            <w:vMerge w:val="restart"/>
          </w:tcPr>
          <w:p w:rsidR="00D26AFD" w:rsidRDefault="007F01BE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организацию шефства мотивированных и эрудированных обучающихся над неуспевающими,</w:t>
            </w:r>
            <w:r w:rsidRPr="006744A7">
              <w:rPr>
                <w:rFonts w:ascii="Times New Roman" w:hAnsi="Times New Roman"/>
                <w:lang w:val="ru-RU"/>
              </w:rPr>
              <w:t xml:space="preserve"> </w:t>
            </w: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>планирование и выполнение индивидуальных и групповых</w:t>
            </w:r>
            <w:r w:rsidRPr="00674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проектов воспитательной направленности.</w:t>
            </w:r>
          </w:p>
        </w:tc>
      </w:tr>
      <w:tr w:rsidR="00D26AFD">
        <w:trPr>
          <w:trHeight w:val="144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3514" w:type="dxa"/>
            <w:vMerge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AFD">
        <w:trPr>
          <w:trHeight w:val="144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26AFD" w:rsidRDefault="00D26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6AFD" w:rsidRDefault="00D26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6AFD" w:rsidRDefault="007F0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07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20"/>
        <w:gridCol w:w="3948"/>
        <w:gridCol w:w="954"/>
        <w:gridCol w:w="1236"/>
        <w:gridCol w:w="3007"/>
        <w:gridCol w:w="3007"/>
      </w:tblGrid>
      <w:tr w:rsidR="00D26AFD">
        <w:trPr>
          <w:trHeight w:val="144"/>
          <w:tblCellSpacing w:w="0" w:type="dxa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3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2190" w:type="dxa"/>
            <w:gridSpan w:val="2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</w:pP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AFD" w:rsidRDefault="00D26AFD"/>
        </w:tc>
        <w:tc>
          <w:tcPr>
            <w:tcW w:w="3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AFD" w:rsidRDefault="00D26AFD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3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AFD" w:rsidRDefault="00D26AFD"/>
        </w:tc>
        <w:tc>
          <w:tcPr>
            <w:tcW w:w="300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D26AFD" w:rsidRPr="006744A7" w:rsidRDefault="007F01BE">
            <w:pPr>
              <w:spacing w:after="0"/>
              <w:ind w:left="68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  <w:p w:rsidR="00D26AFD" w:rsidRPr="006744A7" w:rsidRDefault="00D26AFD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</w:pPr>
            <w:hyperlink r:id="rId31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32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33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pStyle w:val="af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ния; </w:t>
            </w:r>
          </w:p>
          <w:p w:rsidR="00D26AFD" w:rsidRPr="006744A7" w:rsidRDefault="00D26AFD">
            <w:pPr>
              <w:rPr>
                <w:sz w:val="24"/>
                <w:szCs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D26AFD">
            <w:hyperlink r:id="rId34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35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36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vMerge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rPr>
                <w:sz w:val="24"/>
                <w:szCs w:val="24"/>
              </w:rPr>
            </w:pP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D26AFD">
            <w:hyperlink r:id="rId37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38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39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D26AFD" w:rsidRPr="006744A7" w:rsidRDefault="007F01BE">
            <w:pPr>
              <w:spacing w:after="0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</w:t>
            </w: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учёт в </w:t>
            </w: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определении воспитательных задач уроков, занятий;</w:t>
            </w:r>
            <w:r w:rsidRPr="006744A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D26AFD">
            <w:hyperlink r:id="rId40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41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42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7F01BE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рабочие программы тематики в соответствии с календарным планом воспитательной работы; общения со сверстниками и педагогами, соответствующие укладу школы, установление и поддержку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доброжелательной атмосферы; </w:t>
            </w:r>
          </w:p>
          <w:p w:rsidR="00D26AFD" w:rsidRDefault="007F01B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</w:t>
            </w:r>
          </w:p>
          <w:p w:rsidR="00D26AFD" w:rsidRPr="006744A7" w:rsidRDefault="00D26AF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D26AFD">
            <w:hyperlink r:id="rId43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44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45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</w:t>
            </w: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D26AFD" w:rsidRDefault="007F01BE">
            <w:pPr>
              <w:pStyle w:val="af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реализацию приоритета воспитания в учебной деятельности;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D26AFD">
            <w:hyperlink r:id="rId46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47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48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Pr="006744A7" w:rsidRDefault="007F01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</w:t>
            </w: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интеллектуальных, стимулирующих познавательную мотивацию, игровых методик, дискуссий, дающих в</w:t>
            </w: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озможность приобрести опыт ведения конструктивного диалога;</w:t>
            </w:r>
          </w:p>
          <w:p w:rsidR="00D26AFD" w:rsidRPr="006744A7" w:rsidRDefault="007F01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D26AFD" w:rsidRDefault="007F01BE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поведения, правила</w:t>
            </w:r>
          </w:p>
          <w:p w:rsidR="00D26AFD" w:rsidRPr="006744A7" w:rsidRDefault="00D26AFD">
            <w:pPr>
              <w:rPr>
                <w:sz w:val="24"/>
                <w:szCs w:val="24"/>
                <w:lang w:val="ru-RU"/>
              </w:rPr>
            </w:pPr>
          </w:p>
          <w:p w:rsidR="00D26AFD" w:rsidRPr="006744A7" w:rsidRDefault="00D26AFD">
            <w:pPr>
              <w:rPr>
                <w:sz w:val="24"/>
                <w:szCs w:val="24"/>
                <w:lang w:val="ru-RU"/>
              </w:rPr>
            </w:pPr>
          </w:p>
          <w:p w:rsidR="00D26AFD" w:rsidRPr="006744A7" w:rsidRDefault="00D26AFD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D26AFD" w:rsidRDefault="00D26AFD">
            <w:hyperlink r:id="rId49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50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51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D26AFD" w:rsidRPr="006744A7" w:rsidRDefault="007F01BE">
            <w:pPr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обучающихся,,планировани</w:t>
            </w:r>
            <w:r w:rsidRPr="00674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и выполнение индивидуальных и групповых проектов воспитательной направленности.</w:t>
            </w:r>
          </w:p>
          <w:p w:rsidR="00D26AFD" w:rsidRPr="006744A7" w:rsidRDefault="00D26AFD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Default="00D26AFD"/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D26AFD" w:rsidRDefault="00D26AFD"/>
        </w:tc>
      </w:tr>
    </w:tbl>
    <w:p w:rsidR="00D26AFD" w:rsidRDefault="00D26AFD">
      <w:pPr>
        <w:sectPr w:rsidR="00D26AFD">
          <w:pgSz w:w="16383" w:h="11906" w:orient="landscape"/>
          <w:pgMar w:top="1134" w:right="1482" w:bottom="1134" w:left="1701" w:header="720" w:footer="720" w:gutter="0"/>
          <w:cols w:space="720"/>
        </w:sectPr>
      </w:pPr>
    </w:p>
    <w:p w:rsidR="00D26AFD" w:rsidRDefault="007F01B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36798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6AFD" w:rsidRDefault="007F01BE">
      <w:pPr>
        <w:spacing w:after="0"/>
        <w:ind w:left="120"/>
        <w:rPr>
          <w:rFonts w:ascii="Times New Roman" w:hAnsi="Times New Roman"/>
          <w:b/>
          <w:color w:val="000000"/>
          <w:sz w:val="32"/>
          <w:szCs w:val="24"/>
          <w:lang w:val="ru-RU"/>
        </w:rPr>
      </w:pPr>
      <w:r>
        <w:rPr>
          <w:rFonts w:ascii="Times New Roman" w:hAnsi="Times New Roman"/>
          <w:b/>
          <w:color w:val="000000"/>
          <w:sz w:val="32"/>
          <w:szCs w:val="24"/>
          <w:lang w:val="ru-RU"/>
        </w:rPr>
        <w:t>10 класс</w:t>
      </w:r>
    </w:p>
    <w:tbl>
      <w:tblPr>
        <w:tblpPr w:leftFromText="180" w:rightFromText="180" w:vertAnchor="text" w:horzAnchor="page" w:tblpX="792" w:tblpY="756"/>
        <w:tblOverlap w:val="never"/>
        <w:tblW w:w="1433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7"/>
        <w:gridCol w:w="5275"/>
        <w:gridCol w:w="811"/>
        <w:gridCol w:w="150"/>
        <w:gridCol w:w="15"/>
        <w:gridCol w:w="1530"/>
        <w:gridCol w:w="1351"/>
        <w:gridCol w:w="4507"/>
      </w:tblGrid>
      <w:tr w:rsidR="00D26AFD">
        <w:trPr>
          <w:trHeight w:val="519"/>
          <w:tblCellSpacing w:w="0" w:type="dxa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5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D26AFD" w:rsidRDefault="00D26AFD">
            <w:pPr>
              <w:spacing w:after="0"/>
              <w:ind w:left="135"/>
            </w:pPr>
          </w:p>
        </w:tc>
        <w:tc>
          <w:tcPr>
            <w:tcW w:w="8364" w:type="dxa"/>
            <w:gridSpan w:val="6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firstLineChars="1150" w:firstLine="276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26AFD">
        <w:trPr>
          <w:trHeight w:val="309"/>
          <w:tblCellSpacing w:w="0" w:type="dxa"/>
        </w:trPr>
        <w:tc>
          <w:tcPr>
            <w:tcW w:w="697" w:type="dxa"/>
            <w:vMerge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</w:pPr>
          </w:p>
        </w:tc>
        <w:tc>
          <w:tcPr>
            <w:tcW w:w="5275" w:type="dxa"/>
            <w:vMerge/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D26AFD" w:rsidRDefault="007F01B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</w:p>
          <w:p w:rsidR="00D26AFD" w:rsidRDefault="00D26AFD">
            <w:pPr>
              <w:spacing w:after="0"/>
              <w:ind w:rightChars="653" w:right="1437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Pr="006744A7" w:rsidRDefault="00D26AFD">
            <w:pPr>
              <w:spacing w:after="0"/>
              <w:rPr>
                <w:lang w:val="ru-RU"/>
              </w:rPr>
            </w:pPr>
          </w:p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6AFD" w:rsidRDefault="00D26AFD">
            <w:pPr>
              <w:spacing w:after="0"/>
              <w:ind w:left="135"/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rPr>
                <w:sz w:val="24"/>
                <w:szCs w:val="24"/>
              </w:rPr>
            </w:pPr>
            <w:hyperlink r:id="rId5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</w:t>
              </w:r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</w:t>
              </w:r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cs/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плоскость; полупространство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6AFD" w:rsidRDefault="00D2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пространственных фигур,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несуществующих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6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Обозначенияпрямых и плоскостей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Pr="006744A7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Изображениепересеченияполученныхплоскостей. Раскрашиваниепостроенныхсеченийразнымицветами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Pr="006744A7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Изображениепересеченияполученныхплоскостей. Раскрашиваниепостроенныхсеченийразнымицветами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Pr="006744A7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Изображениепересеченияполученныхплоскостей.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Раскрашиваниепостроенныхсеченийразнымицветами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Pr="006744A7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Изображениепересеченияполученныхплоскостей. Раскрашиваниепостроенныхсеченийразнымицветами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Pr="006744A7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сечений. Свойства пересечений прямых и плоскостей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D26AFD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 w:rsidRPr="006744A7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4" w:hangingChars="6" w:hanging="1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4" w:hangingChars="6" w:hanging="14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7F01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ЦОК</w:t>
            </w:r>
          </w:p>
          <w:p w:rsidR="00D26AFD" w:rsidRDefault="007F01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44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744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точкам на рёбрах. Создание выносных чертежей и запись шагов построения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рёбрах. Создание выносных чертежей и запись шагов построения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Подобиетреугольников</w:t>
            </w:r>
          </w:p>
        </w:tc>
        <w:tc>
          <w:tcPr>
            <w:tcW w:w="9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hyperlink r:id="rId79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80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</w:t>
              </w:r>
              <w:r w:rsidR="007F01B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w.yaklass.ru/</w:t>
              </w:r>
            </w:hyperlink>
            <w:hyperlink r:id="rId81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Менелая. Расчеты в сечениях на выносных чертежах.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Историяразвитияпланиметрии и стереометрии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hyperlink r:id="rId82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83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84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Pr="006744A7" w:rsidRDefault="00D26A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Параллельныепрямые в пространстве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hyperlink r:id="rId85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86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87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Лемма о пересечениипараллельныхпрямыхплоскостью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скрещивающихсяпрямых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hyperlink r:id="rId88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89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</w:t>
              </w:r>
              <w:r w:rsidR="007F01BE">
                <w:rPr>
                  <w:rFonts w:ascii="Times New Roman" w:hAnsi="Times New Roman"/>
                  <w:color w:val="0000FF"/>
                  <w:u w:val="single"/>
                </w:rPr>
                <w:t>lass.ru/</w:t>
              </w:r>
            </w:hyperlink>
            <w:hyperlink r:id="rId90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Изображениеразныхфигур в параллельнойпроекции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hyperlink r:id="rId91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hyperlink r:id="rId92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hyperlink r:id="rId93">
              <w:r w:rsidR="007F01B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Уголмеждупрямыми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9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прямых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</w:t>
            </w:r>
          </w:p>
        </w:tc>
        <w:tc>
          <w:tcPr>
            <w:tcW w:w="9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Свойствапараллельностипрямой и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Расчётотношений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9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Свойствапараллелепипеда и призмы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плоскости.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параллельности двух плоскостей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</w:t>
              </w:r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 параллельности прямых пересечения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пересечении двух параллельных плоскостей третьей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плоскостями;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пересечении прямой с двумя параллельными плоскостями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тригонометрияпрямоугольноготреугольника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плоскости. Признак перпендикулярности прямой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https://urok.1c.ru/library/mathematics/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1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им прямые в многогранниках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1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наклонная. Построение перпендикуляра из точки на прямую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1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1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Уголмеждускрещивающимисяпрямыми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1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1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1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Плоскостисимметрий в многогранниках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2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2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Расчёт расстояний от точки до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2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и плоскостей в пространстве"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Pr="006744A7" w:rsidRDefault="00D26A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3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3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прямой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двух плоскостей перпендикулярных третьей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3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параллелепипед; куб; измерения, свойства прямоугольного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3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связанные со взаимным расположением прямых и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скрещивающихся прямых, расстояние между скрещивающимися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прямыми в простых ситуациях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3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3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неравенства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трехгранных углов. Теорема Пифагора, теоремы косинусов и синусов для трёхгранного угла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Pr="006744A7" w:rsidRDefault="00D26A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"Многогранник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его элементы"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4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4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Правильнаяпризма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4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Pr="006744A7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4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многогранники. ТеоремаЭйлера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Контрольнаяработа "Многогранники"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вектораначисло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епроизведение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угла между векторами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Pr="006744A7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Простейшиезадачи с векторами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Простейшиезадачи с векторами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Простейшиезадачи с векторами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Простейшиезадачи с векторами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75" w:type="dxa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6AFD" w:rsidRDefault="00D2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26AFD">
        <w:trPr>
          <w:trHeight w:val="144"/>
          <w:tblCellSpacing w:w="0" w:type="dxa"/>
        </w:trPr>
        <w:tc>
          <w:tcPr>
            <w:tcW w:w="5972" w:type="dxa"/>
            <w:gridSpan w:val="2"/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351" w:type="dxa"/>
          </w:tcPr>
          <w:p w:rsidR="00D26AFD" w:rsidRDefault="007F01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07" w:type="dxa"/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tbl>
      <w:tblPr>
        <w:tblStyle w:val="af"/>
        <w:tblpPr w:leftFromText="180" w:rightFromText="180" w:vertAnchor="text" w:tblpX="14790" w:tblpY="2528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</w:tblGrid>
      <w:tr w:rsidR="00D26AFD">
        <w:trPr>
          <w:trHeight w:val="30"/>
        </w:trPr>
        <w:tc>
          <w:tcPr>
            <w:tcW w:w="324" w:type="dxa"/>
          </w:tcPr>
          <w:p w:rsidR="00D26AFD" w:rsidRDefault="00D26AFD">
            <w:pPr>
              <w:spacing w:after="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tbl>
      <w:tblPr>
        <w:tblStyle w:val="af"/>
        <w:tblpPr w:leftFromText="180" w:rightFromText="180" w:vertAnchor="text" w:tblpX="14790" w:tblpY="-201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"/>
      </w:tblGrid>
      <w:tr w:rsidR="00D26AFD">
        <w:trPr>
          <w:trHeight w:val="30"/>
        </w:trPr>
        <w:tc>
          <w:tcPr>
            <w:tcW w:w="383" w:type="dxa"/>
          </w:tcPr>
          <w:p w:rsidR="00D26AFD" w:rsidRDefault="00D26AFD">
            <w:pPr>
              <w:spacing w:after="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tbl>
      <w:tblPr>
        <w:tblStyle w:val="af"/>
        <w:tblpPr w:leftFromText="180" w:rightFromText="180" w:vertAnchor="text" w:tblpX="-1792" w:tblpY="-250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</w:tblGrid>
      <w:tr w:rsidR="00D26AFD">
        <w:trPr>
          <w:trHeight w:val="131"/>
        </w:trPr>
        <w:tc>
          <w:tcPr>
            <w:tcW w:w="324" w:type="dxa"/>
          </w:tcPr>
          <w:p w:rsidR="00D26AFD" w:rsidRDefault="00D26AFD">
            <w:pPr>
              <w:spacing w:after="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p w:rsidR="00D26AFD" w:rsidRDefault="00D26AFD">
      <w:pPr>
        <w:spacing w:after="0"/>
      </w:pPr>
    </w:p>
    <w:tbl>
      <w:tblPr>
        <w:tblStyle w:val="af"/>
        <w:tblpPr w:leftFromText="180" w:rightFromText="180" w:vertAnchor="text" w:tblpX="14790" w:tblpY="27568"/>
        <w:tblOverlap w:val="never"/>
        <w:tblW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7"/>
      </w:tblGrid>
      <w:tr w:rsidR="00D26AFD">
        <w:trPr>
          <w:trHeight w:val="30"/>
        </w:trPr>
        <w:tc>
          <w:tcPr>
            <w:tcW w:w="427" w:type="dxa"/>
          </w:tcPr>
          <w:p w:rsidR="00D26AFD" w:rsidRDefault="00D26AFD"/>
        </w:tc>
      </w:tr>
    </w:tbl>
    <w:p w:rsidR="00D26AFD" w:rsidRDefault="00D26AFD">
      <w:pPr>
        <w:pStyle w:val="ac"/>
        <w:shd w:val="clear" w:color="auto" w:fill="FFFFFF"/>
        <w:spacing w:beforeAutospacing="0" w:after="150" w:afterAutospacing="0"/>
        <w:jc w:val="center"/>
        <w:rPr>
          <w:rFonts w:eastAsia="sans-serif"/>
          <w:b/>
          <w:bCs/>
          <w:color w:val="000000"/>
          <w:shd w:val="clear" w:color="auto" w:fill="FFFFFF"/>
        </w:rPr>
      </w:pPr>
    </w:p>
    <w:p w:rsidR="00D26AFD" w:rsidRDefault="00D26AFD">
      <w:pPr>
        <w:pStyle w:val="ac"/>
        <w:shd w:val="clear" w:color="auto" w:fill="FFFFFF"/>
        <w:spacing w:beforeAutospacing="0" w:after="150" w:afterAutospacing="0"/>
        <w:jc w:val="center"/>
        <w:rPr>
          <w:rFonts w:eastAsia="sans-serif"/>
          <w:b/>
          <w:bCs/>
          <w:color w:val="000000"/>
          <w:shd w:val="clear" w:color="auto" w:fill="FFFFFF"/>
        </w:rPr>
      </w:pPr>
    </w:p>
    <w:p w:rsidR="00D26AFD" w:rsidRDefault="007F01BE">
      <w:pPr>
        <w:pStyle w:val="ac"/>
        <w:shd w:val="clear" w:color="auto" w:fill="FFFFFF"/>
        <w:spacing w:beforeAutospacing="0" w:after="150" w:afterAutospacing="0"/>
        <w:jc w:val="center"/>
        <w:rPr>
          <w:rFonts w:eastAsia="sans-serif"/>
          <w:color w:val="000000"/>
        </w:rPr>
      </w:pPr>
      <w:r>
        <w:rPr>
          <w:rFonts w:eastAsia="sans-serif"/>
          <w:b/>
          <w:bCs/>
          <w:color w:val="000000"/>
          <w:shd w:val="clear" w:color="auto" w:fill="FFFFFF"/>
        </w:rPr>
        <w:t>11 КЛАСС</w:t>
      </w:r>
    </w:p>
    <w:tbl>
      <w:tblPr>
        <w:tblW w:w="124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48"/>
        <w:gridCol w:w="4323"/>
        <w:gridCol w:w="767"/>
        <w:gridCol w:w="7"/>
        <w:gridCol w:w="1066"/>
        <w:gridCol w:w="7"/>
        <w:gridCol w:w="26"/>
        <w:gridCol w:w="7"/>
        <w:gridCol w:w="10"/>
        <w:gridCol w:w="7"/>
        <w:gridCol w:w="7"/>
        <w:gridCol w:w="7"/>
        <w:gridCol w:w="29"/>
        <w:gridCol w:w="7"/>
        <w:gridCol w:w="7"/>
        <w:gridCol w:w="19"/>
        <w:gridCol w:w="7"/>
        <w:gridCol w:w="7"/>
        <w:gridCol w:w="7"/>
        <w:gridCol w:w="7"/>
        <w:gridCol w:w="7"/>
        <w:gridCol w:w="7"/>
        <w:gridCol w:w="8"/>
        <w:gridCol w:w="11"/>
        <w:gridCol w:w="6"/>
        <w:gridCol w:w="7"/>
        <w:gridCol w:w="58"/>
        <w:gridCol w:w="8"/>
        <w:gridCol w:w="1061"/>
        <w:gridCol w:w="4005"/>
        <w:gridCol w:w="240"/>
        <w:gridCol w:w="83"/>
        <w:gridCol w:w="14"/>
      </w:tblGrid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№ </w:t>
            </w:r>
            <w:r>
              <w:rPr>
                <w:rFonts w:eastAsia="sans-serif"/>
                <w:b/>
                <w:bCs/>
                <w:color w:val="000000"/>
              </w:rPr>
              <w:t>п/п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Тема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Кол-во часов</w:t>
            </w:r>
          </w:p>
        </w:tc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Контрольные </w:t>
            </w:r>
            <w:r>
              <w:rPr>
                <w:color w:val="000000"/>
                <w:lang w:val="ru-RU"/>
              </w:rPr>
              <w:t>работы</w:t>
            </w:r>
          </w:p>
        </w:tc>
        <w:tc>
          <w:tcPr>
            <w:tcW w:w="1328" w:type="dxa"/>
            <w:gridSpan w:val="2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jc w:val="both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Электронные (цифровые) образовательные ресурсы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Аналитическая геометрия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15</w:t>
            </w:r>
          </w:p>
        </w:tc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328" w:type="dxa"/>
            <w:gridSpan w:val="2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2213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Pr="006744A7" w:rsidRDefault="007F01BE">
            <w:pPr>
              <w:pStyle w:val="ac"/>
              <w:spacing w:beforeAutospacing="0" w:after="150" w:afterAutospacing="0"/>
              <w:rPr>
                <w:color w:val="000000"/>
                <w:lang w:val="ru-RU"/>
              </w:rPr>
            </w:pPr>
            <w:r w:rsidRPr="006744A7">
              <w:rPr>
                <w:rFonts w:eastAsia="sans-serif"/>
                <w:color w:val="000000"/>
                <w:lang w:val="ru-RU"/>
              </w:rPr>
              <w:t>Повторение темы «Координаты вектора на плоскости и в пространстве»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1321" w:type="dxa"/>
            <w:gridSpan w:val="2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https://www.yaklass.ru/p/geometria/11-klass/priamougolnaia-sistema-koordinat-v-prostranstve-metod-koordinat-10439/abstcissa-ordinata-i-applikata-tochki-prosteishie-zadachi-v-koordinatakh-9263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Pr="006744A7" w:rsidRDefault="007F01BE">
            <w:pPr>
              <w:pStyle w:val="ac"/>
              <w:spacing w:beforeAutospacing="0" w:after="150" w:afterAutospacing="0"/>
              <w:rPr>
                <w:color w:val="000000"/>
                <w:lang w:val="ru-RU"/>
              </w:rPr>
            </w:pPr>
            <w:r w:rsidRPr="006744A7">
              <w:rPr>
                <w:rFonts w:eastAsia="sans-serif"/>
                <w:color w:val="000000"/>
                <w:lang w:val="ru-RU"/>
              </w:rPr>
              <w:t>Повторение темы «Скалярное произведение векторов»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321" w:type="dxa"/>
            <w:gridSpan w:val="2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https://www.yaklass.ru/p/geometria/11-klass/priamougolnaia-sistema-koordinat-v-prostranstve-metod-koordinat-10439/ugol-mezhdu-vektorami-skaliarnoe-proizvedenie-9283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 темы «Вычисления угла между векторами в пространстве»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328" w:type="dxa"/>
            <w:gridSpan w:val="24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https://www.yaklass.ru/p/geometria/11-klass/priamougolnaia-sistema-koordinat-v-prostranstve-metod-koordinat-10439/ugol-mezhdu-vektorami-skaliarnoe-proizvedenie-9283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 темы «Уравнение прямой, проходящей через две точки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321" w:type="dxa"/>
            <w:gridSpan w:val="2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Уравнение </w:t>
            </w:r>
            <w:r>
              <w:rPr>
                <w:rFonts w:eastAsia="sans-serif"/>
                <w:color w:val="000000"/>
              </w:rPr>
              <w:t>плоскости, нормаль, уравнение плоскости в отрезках.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3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1"/>
          <w:wAfter w:w="14" w:type="dxa"/>
          <w:trHeight w:val="73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</w:t>
            </w:r>
          </w:p>
        </w:tc>
        <w:tc>
          <w:tcPr>
            <w:tcW w:w="43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Уравнение плоскости, нормаль, уравнение плоскости в отрезках.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081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321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643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3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7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108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321" w:type="dxa"/>
            <w:gridSpan w:val="2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Векторное произведение.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6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Линейные неравенства, линейное программирование.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Линейные неравенства, линейное программирование.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6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Аналитические методы расчёта угла между прямыми в многогранниках.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Аналитические методы расчёта угла между прямыми в многогранниках.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Формула расстояния от точки до плоскости в координатах.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Нахождение расстояний от точки до плоскости в кубе.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Нахождение расстояний от точки до плоскости в правильной </w:t>
            </w:r>
            <w:r>
              <w:rPr>
                <w:rFonts w:eastAsia="sans-serif"/>
                <w:color w:val="000000"/>
              </w:rPr>
              <w:t>пирамиде.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99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Контрольная работа № 1 «Аналитическая геометрия»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7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Повторение, обобщение и систематизация знаний «Многогранники. Сечения многогранников»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15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Сечения многогранников: стандартные </w:t>
            </w:r>
            <w:r>
              <w:rPr>
                <w:rFonts w:eastAsia="sans-serif"/>
                <w:color w:val="000000"/>
              </w:rPr>
              <w:t>многогранники.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both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-</w:t>
            </w:r>
          </w:p>
        </w:tc>
        <w:tc>
          <w:tcPr>
            <w:tcW w:w="1295" w:type="dxa"/>
            <w:gridSpan w:val="2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both"/>
              <w:rPr>
                <w:rFonts w:eastAsia="sans-serif"/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</w:t>
              </w:r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Сечения многогранников: метод следов.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95" w:type="dxa"/>
            <w:gridSpan w:val="2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18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Сечения многогранников: стандартные плоскости, пересечения прямых и плоскостей.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67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19</w:t>
            </w:r>
          </w:p>
        </w:tc>
        <w:tc>
          <w:tcPr>
            <w:tcW w:w="43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Параллельные прямые и плоскости: параллельные сечения.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https://resh.edu.ru/subject/lesson/6065/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799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3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7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Параллельные прямые и плоскости: расчет отношений.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Параллельные прямые и плоскости: углы между скрещивающимися прямыми.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Перпендикулярные прямые и плоскости: стандартные пары </w:t>
            </w:r>
            <w:r>
              <w:rPr>
                <w:rFonts w:eastAsia="sans-serif"/>
                <w:color w:val="000000"/>
              </w:rPr>
              <w:t>перпендикулярных плоскостей и прямых, симметрии многогранников.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https://www.yaklass.ru/p/geometria/10-klass/perpendikuliarnost-v-prostranstve-10441/opredelenie-i-svoistva-perpendikuliarnosti-priamoi-i-ploskosti-12048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2003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Перпендикулярные прямые и </w:t>
            </w:r>
            <w:r>
              <w:rPr>
                <w:rFonts w:eastAsia="sans-serif"/>
                <w:color w:val="000000"/>
              </w:rPr>
              <w:t>плоскости: теорема о трех перпендикулярах.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https://www.yaklass.ru/p/geometria/11-klass/priamougolnaia-sistema-koordinat-v-prostranstve-metod-koordinat-10439/ugol-mezhdu-vektorami-skaliarnoe-proizvedenie-9283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1"/>
          <w:wAfter w:w="14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24</w:t>
            </w:r>
          </w:p>
        </w:tc>
        <w:tc>
          <w:tcPr>
            <w:tcW w:w="4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Перпендикулярные прямые и плоскости: </w:t>
            </w:r>
            <w:r>
              <w:rPr>
                <w:rFonts w:eastAsia="sans-serif"/>
                <w:color w:val="000000"/>
              </w:rPr>
              <w:t>вычисления длин в многогранниках.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nil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nil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https://resh.edu.ru/subject/lesson/4724/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25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Повторение: площади многоугольников, формулы для площадей, соображения подобия.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Повторение: площади многоугольников, формулы для площадей, соображения подобия.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1"/>
          <w:wAfter w:w="14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Повторение: площади многоугольников, формулы для площадей, соображения подобия.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Площади сечений многогранников: площади поверхностей, разрезания на части, соображения подобия.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https://resh.edu.ru/subject/lesson/6018/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312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29</w:t>
            </w:r>
          </w:p>
        </w:tc>
        <w:tc>
          <w:tcPr>
            <w:tcW w:w="43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Площади сечений </w:t>
            </w:r>
            <w:r>
              <w:rPr>
                <w:rFonts w:eastAsia="sans-serif"/>
                <w:color w:val="000000"/>
              </w:rPr>
              <w:t>многогранников: площади поверхностей, разрезания на части, соображения подобия.</w:t>
            </w:r>
          </w:p>
        </w:tc>
        <w:tc>
          <w:tcPr>
            <w:tcW w:w="774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17" w:type="dxa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https://resh.edu.ru/subject/lesson/5443/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893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3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767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112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nil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1"/>
          <w:wAfter w:w="14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Контрольная работа № 2 «Повторение: Многогранники. Сечения многогранников»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Объём многогранника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17</w:t>
            </w:r>
          </w:p>
        </w:tc>
        <w:tc>
          <w:tcPr>
            <w:tcW w:w="11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Объем тела. Объем прямоугольного параллелепипеда.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-</w:t>
            </w:r>
          </w:p>
        </w:tc>
        <w:tc>
          <w:tcPr>
            <w:tcW w:w="1278" w:type="dxa"/>
            <w:gridSpan w:val="20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http://geometry2006.narod.ru/Lessons/10-11/11/13a.pptx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Задачи об удвоении куба, о квадратуре куба; о трисекции угла.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33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Стереометрические задачи, связанные с объемом прямоугольного </w:t>
            </w:r>
            <w:r>
              <w:rPr>
                <w:rFonts w:eastAsia="sans-serif"/>
                <w:color w:val="000000"/>
              </w:rPr>
              <w:t>параллелепипеда.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31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1" w:type="dxa"/>
            <w:gridSpan w:val="19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1232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задачи, связанные с вычислением объема прямоугольного параллелепипеда.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Объем прямой призмы.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31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http://geometry2006.narod.ru/Lessons/10-11/11/14b.pptx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Стереометрические задачи, связанные с вычислением </w:t>
            </w:r>
            <w:r>
              <w:rPr>
                <w:rFonts w:eastAsia="sans-serif"/>
                <w:color w:val="000000"/>
              </w:rPr>
              <w:t>объемов прямой призмы.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24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8" w:type="dxa"/>
            <w:gridSpan w:val="20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https://resh.edu.ru/subject/lesson/5629/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задачи, связанные с объемом прямой призмы.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38" w:type="dxa"/>
            <w:gridSpan w:val="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64" w:type="dxa"/>
            <w:gridSpan w:val="18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Вычисление объемов тел с помощью определенного интеграла. Объем наклонной призмы.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31" w:type="dxa"/>
            <w:gridSpan w:val="7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71" w:type="dxa"/>
            <w:gridSpan w:val="19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https://resh.edu.ru/subject/lesson/4046/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39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Вычисление объемов тел с помощью определенного интеграла. Объем наклонной пирамиды.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45" w:type="dxa"/>
            <w:gridSpan w:val="9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57" w:type="dxa"/>
            <w:gridSpan w:val="17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Формула объема пирамиды. Отношение объемов пирамид с общим углом.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38" w:type="dxa"/>
            <w:gridSpan w:val="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64" w:type="dxa"/>
            <w:gridSpan w:val="18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Формула объема пирамиды. Отношение </w:t>
            </w:r>
            <w:r>
              <w:rPr>
                <w:rFonts w:eastAsia="sans-serif"/>
                <w:color w:val="000000"/>
              </w:rPr>
              <w:t>объемов пирамид с общим углом.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1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21" w:type="dxa"/>
            <w:gridSpan w:val="1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8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Стереометрические задачи, связанные с вычислением объемов наклонной призмы.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1" w:type="dxa"/>
            <w:gridSpan w:val="11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21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43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Стереометрические</w:t>
            </w:r>
            <w:r>
              <w:rPr>
                <w:rFonts w:eastAsia="sans-serif"/>
                <w:color w:val="000000"/>
              </w:rPr>
              <w:t xml:space="preserve"> задачи, связанные с объемами пирамиды.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74" w:type="dxa"/>
            <w:gridSpan w:val="10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28" w:type="dxa"/>
            <w:gridSpan w:val="16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8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 по теме «Объемы тел», связанные с объемом наклонной призмы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8" w:type="dxa"/>
            <w:gridSpan w:val="1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14" w:type="dxa"/>
            <w:gridSpan w:val="14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8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 по теме «Объемы тел», связанные с объемом пирамиды.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1" w:type="dxa"/>
            <w:gridSpan w:val="11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21" w:type="dxa"/>
            <w:gridSpan w:val="1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Применение объемов. Вычисление расстояния до плоскости.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14" w:type="dxa"/>
            <w:gridSpan w:val="1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Контрольная работа № 3 «Объем многогранника»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8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214" w:type="dxa"/>
            <w:gridSpan w:val="1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Тела вращения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24</w:t>
            </w:r>
          </w:p>
        </w:tc>
        <w:tc>
          <w:tcPr>
            <w:tcW w:w="11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214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Цилиндрическая поверхность, образующие цилиндрической поверхности.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both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-</w:t>
            </w:r>
          </w:p>
        </w:tc>
        <w:tc>
          <w:tcPr>
            <w:tcW w:w="1214" w:type="dxa"/>
            <w:gridSpan w:val="1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both"/>
              <w:rPr>
                <w:rFonts w:eastAsia="sans-serif"/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9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49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Цилиндр. Прямой круговой цилиндр. Площадь поверхности </w:t>
            </w:r>
            <w:r>
              <w:rPr>
                <w:rFonts w:eastAsia="sans-serif"/>
                <w:color w:val="000000"/>
              </w:rPr>
              <w:t>цилиндра.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Коническая поверхность, образующие конической поверхности. Конус.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188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2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Сечение конуса плоскостью, параллельной плоскости основания.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14" w:type="dxa"/>
            <w:gridSpan w:val="1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8" w:type="dxa"/>
            <w:gridSpan w:val="1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</w:t>
              </w:r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Усеченный конус. Изображение конусов и усеченных конусов.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14" w:type="dxa"/>
            <w:gridSpan w:val="14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53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Площадь боковой </w:t>
            </w:r>
            <w:r>
              <w:rPr>
                <w:rFonts w:eastAsia="sans-serif"/>
                <w:color w:val="000000"/>
              </w:rPr>
              <w:t>и полной поверхности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14" w:type="dxa"/>
            <w:gridSpan w:val="14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Площадь боковой и полной поверхности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07" w:type="dxa"/>
            <w:gridSpan w:val="1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95" w:type="dxa"/>
            <w:gridSpan w:val="1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Стереометрические задачи на доказательство и вычисление, построением сечений цилиндра,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1" w:type="dxa"/>
            <w:gridSpan w:val="1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1" w:type="dxa"/>
            <w:gridSpan w:val="11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Стереометрические задачи на доказательство и вычисление, </w:t>
            </w:r>
            <w:r>
              <w:rPr>
                <w:rFonts w:eastAsia="sans-serif"/>
                <w:color w:val="000000"/>
              </w:rPr>
              <w:t>построением сечений цилиндра,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1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задачи, связанные с цилиндром.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14" w:type="dxa"/>
            <w:gridSpan w:val="14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8" w:type="dxa"/>
            <w:gridSpan w:val="1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задачи, связанные с цилиндром.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8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74" w:type="dxa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59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Сфера и шар.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8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https://resh.edu.ru/subject/lesson/4034/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Пересечение сферы и шара с плоскостью. </w:t>
            </w:r>
            <w:r>
              <w:rPr>
                <w:rFonts w:eastAsia="sans-serif"/>
                <w:color w:val="000000"/>
              </w:rPr>
              <w:t>Касание шара и сферы плоскостью. Вид и изображение шара.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8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Пересечение сферы и шара с плоскостью. Касание шара и сферы плоскостью. Вид и изображение шара.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8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74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Уравнение сферы. Площадь сферы и ее частей.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1" w:type="dxa"/>
            <w:gridSpan w:val="15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81" w:type="dxa"/>
            <w:gridSpan w:val="11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Симметрия сферы и шара.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35" w:type="dxa"/>
            <w:gridSpan w:val="1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7" w:type="dxa"/>
            <w:gridSpan w:val="9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Стереометрические задачи на доказательство и вычисление, связанные </w:t>
            </w:r>
            <w:r>
              <w:rPr>
                <w:rFonts w:eastAsia="sans-serif"/>
                <w:color w:val="000000"/>
              </w:rPr>
              <w:lastRenderedPageBreak/>
              <w:t>со сферой и шаром, построением их сечений плоскостью.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1</w:t>
            </w:r>
          </w:p>
        </w:tc>
        <w:tc>
          <w:tcPr>
            <w:tcW w:w="1235" w:type="dxa"/>
            <w:gridSpan w:val="1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7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65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Стереометрические задачи на доказательство и вычисление, связанные со сферой и шаром, построением их сечений плоскостью.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28" w:type="dxa"/>
            <w:gridSpan w:val="1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74" w:type="dxa"/>
            <w:gridSpan w:val="10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задачи, связанные со сферой и шаром.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2" w:type="dxa"/>
            <w:gridSpan w:val="1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0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Повторение: окружность на плоскости, вычисления в окружности, стандартные подобия.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2" w:type="dxa"/>
            <w:gridSpan w:val="1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0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Различные комбинации тел вращения и многогранников.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35" w:type="dxa"/>
            <w:gridSpan w:val="17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7" w:type="dxa"/>
            <w:gridSpan w:val="9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69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Задачи по теме «Тела и </w:t>
            </w:r>
            <w:r>
              <w:rPr>
                <w:rFonts w:eastAsia="sans-serif"/>
                <w:color w:val="000000"/>
              </w:rPr>
              <w:t>поверхности вращения»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9" w:type="dxa"/>
            <w:gridSpan w:val="19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53" w:type="dxa"/>
            <w:gridSpan w:val="7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https://resh.edu.ru/subject/lesson/4910/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Задачи по теме «Тела и поверхности вращения»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2" w:type="dxa"/>
            <w:gridSpan w:val="1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0" w:type="dxa"/>
            <w:gridSpan w:val="8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Контрольная работа № 4 «Тела и поверхности вращения»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9" w:type="dxa"/>
            <w:gridSpan w:val="19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153" w:type="dxa"/>
            <w:gridSpan w:val="7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Площади поверхности и объёмы круглых тел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9</w:t>
            </w:r>
          </w:p>
        </w:tc>
        <w:tc>
          <w:tcPr>
            <w:tcW w:w="124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Объем цилиндра.</w:t>
            </w:r>
            <w:r>
              <w:rPr>
                <w:rFonts w:eastAsia="sans-serif"/>
                <w:color w:val="000000"/>
              </w:rPr>
              <w:t xml:space="preserve"> Теорема об объеме прямого цилиндра.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both"/>
              <w:rPr>
                <w:color w:val="000000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both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http://geometry2006.narod.ru/Lessons/10-11/11/14c.pptx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Вычисление объемов тел с помощью определенного интеграла. Объем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9" w:type="dxa"/>
            <w:gridSpan w:val="1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53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http://geometry2006.narod.ru/Lessons/10-11/11/16a.pptx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74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Площади боковой и</w:t>
            </w:r>
            <w:r>
              <w:rPr>
                <w:rFonts w:eastAsia="sans-serif"/>
                <w:color w:val="000000"/>
              </w:rPr>
              <w:t xml:space="preserve"> полной поверхности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3" w:type="dxa"/>
            <w:gridSpan w:val="21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http://geometry2006.narod.ru/Lessons/10-11/11/18a.pptx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Стереометрические задачи, связанные с вычислением объемов цилиндра, конуса.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6" w:type="dxa"/>
            <w:gridSpan w:val="20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6" w:type="dxa"/>
            <w:gridSpan w:val="6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 по теме «Объемы и площади поверхностей тел.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3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http://geometry2006.narod.ru/Lessons/10-11/11/18a.pptx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Объем шара и шарового сектора. Теорема об объеме шара. Площадь сферы. Стереометрические задачи, связанные с вычислением объемов шара, шарового сегмента и шарового сектора.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3" w:type="dxa"/>
            <w:gridSpan w:val="2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http://geometry2006.narod.ru/Lessons/10-11/11/17a.pptx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Прикладные задачи по теме «Объемы тел», связанные с объемом шара и площадью сферы. Соотношения между площадями поверхностей и объёмами подобных тел.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3" w:type="dxa"/>
            <w:gridSpan w:val="2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  <w:r>
              <w:rPr>
                <w:rFonts w:eastAsia="sans-serif"/>
                <w:color w:val="000000"/>
                <w:u w:val="single"/>
              </w:rPr>
              <w:t>http://geometry2006.narod.ru/Lessons/10-11/11/17b.pptx</w:t>
            </w:r>
          </w:p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79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Подобные тела в пространстве. Изменение объема при подобии. Стереометрические задачи, связанные с вычислением объемов тел и площадей поверхностей.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74" w:type="dxa"/>
            <w:gridSpan w:val="2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 xml:space="preserve">Контрольная работа № 5 «Площади </w:t>
            </w:r>
            <w:r>
              <w:rPr>
                <w:rFonts w:eastAsia="sans-serif"/>
                <w:b/>
                <w:bCs/>
                <w:i/>
                <w:iCs/>
                <w:color w:val="000000"/>
              </w:rPr>
              <w:t>поверхности и объемы круглых тел»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74" w:type="dxa"/>
            <w:gridSpan w:val="2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Движения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5</w:t>
            </w:r>
          </w:p>
        </w:tc>
        <w:tc>
          <w:tcPr>
            <w:tcW w:w="127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12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81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Движения пространства. Отображения. Движения и равенство фигур. Общие свойства движений.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81" w:type="dxa"/>
            <w:gridSpan w:val="2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Виды движений: параллельный перенос, центральная симметрия, зеркальная симметрия, поворот </w:t>
            </w:r>
            <w:r>
              <w:rPr>
                <w:rFonts w:eastAsia="sans-serif"/>
                <w:color w:val="000000"/>
              </w:rPr>
              <w:t>вокруг прямой.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81" w:type="dxa"/>
            <w:gridSpan w:val="2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Преобразования подобия. Прямая и сфера Эйлера.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7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84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Геометрические задачи на применение движения.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7" w:type="dxa"/>
            <w:gridSpan w:val="2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Контрольная работа № 6 «Движения»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7" w:type="dxa"/>
            <w:gridSpan w:val="2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14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Повторение, обобщение и систематизация знаний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color w:val="000000"/>
              </w:rPr>
              <w:t>17</w:t>
            </w:r>
          </w:p>
        </w:tc>
        <w:tc>
          <w:tcPr>
            <w:tcW w:w="125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11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Обобщающее </w:t>
            </w:r>
            <w:r>
              <w:rPr>
                <w:rFonts w:eastAsia="sans-serif"/>
                <w:color w:val="000000"/>
              </w:rPr>
              <w:t>повторение понятий и методов курса геометрии 10-11 классов, систематизация знаний: «Параллельность прямых и плоскостей в пространстве»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7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114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Обобщающее повторение понятий и методов курса геометрии 10-11 классов, систематизация знаний: «Векторы в </w:t>
            </w:r>
            <w:r>
              <w:rPr>
                <w:rFonts w:eastAsia="sans-serif"/>
                <w:color w:val="000000"/>
              </w:rPr>
              <w:t>пространстве»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7" w:type="dxa"/>
            <w:gridSpan w:val="2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Обобщающее повторение понятий и методов курса геометрии 10-11 классов, систематизация знаний: «Векторы в пространстве»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7" w:type="dxa"/>
            <w:gridSpan w:val="1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92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89</w:t>
            </w:r>
          </w:p>
        </w:tc>
        <w:tc>
          <w:tcPr>
            <w:tcW w:w="43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Обобщающее повторение понятий и </w:t>
            </w:r>
            <w:r>
              <w:rPr>
                <w:rFonts w:eastAsia="sans-serif"/>
                <w:color w:val="000000"/>
              </w:rPr>
              <w:lastRenderedPageBreak/>
              <w:t xml:space="preserve">методов курса геометрии 10-11 классов, систематизация знаний: «Объем </w:t>
            </w:r>
            <w:r>
              <w:rPr>
                <w:rFonts w:eastAsia="sans-serif"/>
                <w:color w:val="000000"/>
              </w:rPr>
              <w:t>многогранника»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1</w:t>
            </w:r>
          </w:p>
        </w:tc>
        <w:tc>
          <w:tcPr>
            <w:tcW w:w="1247" w:type="dxa"/>
            <w:gridSpan w:val="19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348"/>
        </w:trPr>
        <w:tc>
          <w:tcPr>
            <w:tcW w:w="64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32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1247" w:type="dxa"/>
            <w:gridSpan w:val="19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vMerge/>
            <w:tcBorders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783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3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7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1247" w:type="dxa"/>
            <w:gridSpan w:val="1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20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33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Обобщающее повторение понятий и методов курса геометрии </w:t>
            </w:r>
            <w:r>
              <w:rPr>
                <w:rFonts w:eastAsia="sans-serif"/>
                <w:color w:val="000000"/>
              </w:rPr>
              <w:t>10-11 классов, систематизация знаний: «Объем многогранника»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7" w:type="dxa"/>
            <w:gridSpan w:val="1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Обобщающее повторение понятий и методов курса геометрии 10-11 классов, систематизация знаний: «Площади поверхности и объемы круглых тел»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0" w:type="dxa"/>
            <w:gridSpan w:val="1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62" w:type="dxa"/>
            <w:gridSpan w:val="8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20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Обобщающее повторение понятий и методов курса геометрии 10-11 классов, систематизация знаний: «Площади поверхности и объемы круглых тел»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0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https://resh.edu.ru/%22;%22https://resh.edu.ru/</w:t>
              </w:r>
            </w:hyperlink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93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Итоговая контрольная работа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4" w:type="dxa"/>
            <w:gridSpan w:val="2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58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94</w:t>
            </w:r>
          </w:p>
        </w:tc>
        <w:tc>
          <w:tcPr>
            <w:tcW w:w="43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b/>
                <w:bCs/>
                <w:i/>
                <w:iCs/>
                <w:color w:val="000000"/>
              </w:rPr>
              <w:t>Итоговая контрольная работа</w:t>
            </w:r>
          </w:p>
        </w:tc>
        <w:tc>
          <w:tcPr>
            <w:tcW w:w="7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4" w:type="dxa"/>
            <w:gridSpan w:val="20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trHeight w:val="382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43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b/>
                <w:bCs/>
                <w:i/>
                <w:iCs/>
                <w:color w:val="000000"/>
              </w:rPr>
            </w:pPr>
          </w:p>
        </w:tc>
        <w:tc>
          <w:tcPr>
            <w:tcW w:w="7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D26AFD">
            <w:pPr>
              <w:pStyle w:val="ac"/>
              <w:spacing w:beforeAutospacing="0" w:after="150" w:afterAutospacing="0"/>
              <w:rPr>
                <w:rFonts w:eastAsia="sans-serif"/>
                <w:color w:val="000000"/>
              </w:rPr>
            </w:pPr>
          </w:p>
        </w:tc>
        <w:tc>
          <w:tcPr>
            <w:tcW w:w="1254" w:type="dxa"/>
            <w:gridSpan w:val="20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95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Повторение, обобщение и систематизация знаний.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4" w:type="dxa"/>
            <w:gridSpan w:val="2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96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История развития 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4" w:type="dxa"/>
            <w:gridSpan w:val="2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09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  <w:trHeight w:val="1509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lastRenderedPageBreak/>
              <w:t>97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История </w:t>
            </w:r>
            <w:r>
              <w:rPr>
                <w:rFonts w:eastAsia="sans-serif"/>
                <w:color w:val="000000"/>
              </w:rPr>
              <w:t>развития 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47" w:type="dxa"/>
            <w:gridSpan w:val="19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98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История развития 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1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2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3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99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История </w:t>
            </w:r>
            <w:r>
              <w:rPr>
                <w:rFonts w:eastAsia="sans-serif"/>
                <w:color w:val="000000"/>
              </w:rPr>
              <w:t>развития 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1" w:type="dxa"/>
            <w:gridSpan w:val="2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5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https://resh.edu.ru/";"https://resh.edu.ru/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7F01B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="007F0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100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История развития 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54" w:type="dxa"/>
            <w:gridSpan w:val="20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8" w:type="dxa"/>
            <w:gridSpan w:val="6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101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 xml:space="preserve">История развития </w:t>
            </w:r>
            <w:r>
              <w:rPr>
                <w:rFonts w:eastAsia="sans-serif"/>
                <w:color w:val="000000"/>
              </w:rPr>
              <w:t>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8" w:type="dxa"/>
            <w:gridSpan w:val="21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102</w:t>
            </w:r>
          </w:p>
        </w:tc>
        <w:tc>
          <w:tcPr>
            <w:tcW w:w="4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История развития стереометрии как науки и её роль в развитии современных инженерных и компьютерных технологий.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color w:val="000000"/>
              </w:rPr>
            </w:pPr>
            <w:r>
              <w:rPr>
                <w:rFonts w:eastAsia="sans-serif"/>
                <w:color w:val="000000"/>
              </w:rPr>
              <w:t>1</w:t>
            </w:r>
          </w:p>
        </w:tc>
        <w:tc>
          <w:tcPr>
            <w:tcW w:w="1261" w:type="dxa"/>
            <w:gridSpan w:val="21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141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  <w:tr w:rsidR="00D26AFD">
        <w:trPr>
          <w:gridAfter w:val="2"/>
          <w:wAfter w:w="97" w:type="dxa"/>
        </w:trPr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pStyle w:val="ac"/>
              <w:spacing w:beforeAutospacing="0" w:after="150" w:afterAutospacing="0"/>
              <w:rPr>
                <w:rFonts w:eastAsia="sans-serif"/>
                <w:color w:val="000000"/>
                <w:lang w:val="ru-RU"/>
              </w:rPr>
            </w:pPr>
            <w:r>
              <w:rPr>
                <w:rFonts w:eastAsia="sans-serif"/>
                <w:b/>
                <w:bCs/>
                <w:color w:val="000000"/>
                <w:sz w:val="32"/>
                <w:szCs w:val="32"/>
                <w:lang w:val="ru-RU"/>
              </w:rPr>
              <w:t>Общее количество часов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AFD" w:rsidRDefault="007F01BE">
            <w:pPr>
              <w:pStyle w:val="ac"/>
              <w:spacing w:beforeAutospacing="0" w:after="150" w:afterAutospacing="0"/>
              <w:rPr>
                <w:rFonts w:eastAsia="sans-serif"/>
                <w:color w:val="000000"/>
                <w:lang w:val="ru-RU"/>
              </w:rPr>
            </w:pPr>
            <w:r>
              <w:rPr>
                <w:rFonts w:eastAsia="sans-serif"/>
                <w:color w:val="000000"/>
                <w:lang w:val="ru-RU"/>
              </w:rPr>
              <w:t>102</w:t>
            </w:r>
          </w:p>
        </w:tc>
        <w:tc>
          <w:tcPr>
            <w:tcW w:w="126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7F01BE">
            <w:pP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252525"/>
                <w:sz w:val="24"/>
                <w:szCs w:val="24"/>
                <w:lang w:val="ru-RU"/>
              </w:rPr>
              <w:t>0</w:t>
            </w:r>
          </w:p>
        </w:tc>
        <w:tc>
          <w:tcPr>
            <w:tcW w:w="4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AFD" w:rsidRDefault="00D26AFD">
            <w:pPr>
              <w:pStyle w:val="ac"/>
              <w:spacing w:beforeAutospacing="0" w:after="150" w:afterAutospacing="0"/>
              <w:rPr>
                <w:color w:val="000000"/>
              </w:rPr>
            </w:pPr>
          </w:p>
        </w:tc>
      </w:tr>
    </w:tbl>
    <w:tbl>
      <w:tblPr>
        <w:tblStyle w:val="af"/>
        <w:tblpPr w:leftFromText="180" w:rightFromText="180" w:vertAnchor="text" w:tblpX="14790" w:tblpY="-27367"/>
        <w:tblOverlap w:val="never"/>
        <w:tblW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</w:tblGrid>
      <w:tr w:rsidR="00D26AFD">
        <w:trPr>
          <w:trHeight w:val="30"/>
        </w:trPr>
        <w:tc>
          <w:tcPr>
            <w:tcW w:w="527" w:type="dxa"/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text" w:tblpX="14790" w:tblpY="-296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7"/>
      </w:tblGrid>
      <w:tr w:rsidR="00D26AFD">
        <w:trPr>
          <w:trHeight w:val="30"/>
        </w:trPr>
        <w:tc>
          <w:tcPr>
            <w:tcW w:w="1527" w:type="dxa"/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text" w:tblpX="14790" w:tblpY="-2605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7"/>
      </w:tblGrid>
      <w:tr w:rsidR="00D26AFD">
        <w:trPr>
          <w:trHeight w:val="100"/>
        </w:trPr>
        <w:tc>
          <w:tcPr>
            <w:tcW w:w="1927" w:type="dxa"/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text" w:tblpX="14790" w:tblpY="-286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"/>
      </w:tblGrid>
      <w:tr w:rsidR="00D26AFD">
        <w:trPr>
          <w:trHeight w:val="30"/>
        </w:trPr>
        <w:tc>
          <w:tcPr>
            <w:tcW w:w="240" w:type="dxa"/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"/>
        <w:tblpPr w:leftFromText="180" w:rightFromText="180" w:vertAnchor="text" w:tblpX="14790" w:tblpY="-632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</w:tblGrid>
      <w:tr w:rsidR="00D26AFD">
        <w:trPr>
          <w:trHeight w:val="30"/>
        </w:trPr>
        <w:tc>
          <w:tcPr>
            <w:tcW w:w="1793" w:type="dxa"/>
          </w:tcPr>
          <w:p w:rsidR="00D26AFD" w:rsidRDefault="00D2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AFD" w:rsidRDefault="00D26AFD"/>
    <w:tbl>
      <w:tblPr>
        <w:tblStyle w:val="af"/>
        <w:tblpPr w:leftFromText="180" w:rightFromText="180" w:vertAnchor="text" w:tblpX="14790" w:tblpY="-218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</w:tblGrid>
      <w:tr w:rsidR="00D26AFD">
        <w:trPr>
          <w:trHeight w:val="30"/>
        </w:trPr>
        <w:tc>
          <w:tcPr>
            <w:tcW w:w="527" w:type="dxa"/>
          </w:tcPr>
          <w:p w:rsidR="00D26AFD" w:rsidRDefault="00D26AFD"/>
        </w:tc>
      </w:tr>
    </w:tbl>
    <w:p w:rsidR="00D26AFD" w:rsidRDefault="00D26AFD"/>
    <w:tbl>
      <w:tblPr>
        <w:tblStyle w:val="af"/>
        <w:tblpPr w:leftFromText="180" w:rightFromText="180" w:vertAnchor="text" w:tblpX="14790" w:tblpY="-264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</w:tblGrid>
      <w:tr w:rsidR="00D26AFD">
        <w:trPr>
          <w:trHeight w:val="50"/>
        </w:trPr>
        <w:tc>
          <w:tcPr>
            <w:tcW w:w="1560" w:type="dxa"/>
          </w:tcPr>
          <w:p w:rsidR="00D26AFD" w:rsidRDefault="00D26AFD"/>
        </w:tc>
      </w:tr>
    </w:tbl>
    <w:p w:rsidR="00D26AFD" w:rsidRDefault="00D26AFD">
      <w:pPr>
        <w:rPr>
          <w:rFonts w:ascii="Times New Roman" w:hAnsi="Times New Roman" w:cs="Times New Roman"/>
          <w:sz w:val="24"/>
          <w:szCs w:val="24"/>
        </w:rPr>
        <w:sectPr w:rsidR="00D26AF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D26AFD" w:rsidRDefault="007F01BE">
      <w:pPr>
        <w:rPr>
          <w:rFonts w:ascii="Times New Roman" w:hAnsi="Times New Roman" w:cs="Times New Roman"/>
          <w:sz w:val="40"/>
          <w:szCs w:val="40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   </w:t>
      </w:r>
      <w:r>
        <w:rPr>
          <w:rFonts w:ascii="Times New Roman" w:hAnsi="Times New Roman" w:cs="Times New Roman"/>
          <w:sz w:val="40"/>
          <w:szCs w:val="40"/>
          <w:lang w:val="ru-RU"/>
        </w:rPr>
        <w:t xml:space="preserve">    </w:t>
      </w:r>
      <w:r>
        <w:rPr>
          <w:rFonts w:ascii="Times New Roman" w:hAnsi="Times New Roman" w:cs="Times New Roman"/>
          <w:sz w:val="40"/>
          <w:szCs w:val="40"/>
          <w:lang w:val="ru-RU"/>
        </w:rPr>
        <w:t xml:space="preserve">                </w:t>
      </w:r>
      <w:bookmarkStart w:id="7" w:name="_GoBack"/>
      <w:bookmarkEnd w:id="7"/>
      <w:r>
        <w:rPr>
          <w:rFonts w:ascii="Times New Roman" w:hAnsi="Times New Roman" w:cs="Times New Roman"/>
          <w:sz w:val="40"/>
          <w:szCs w:val="40"/>
          <w:lang w:val="ru-RU"/>
        </w:rPr>
        <w:t>Лист</w:t>
      </w:r>
      <w:r>
        <w:rPr>
          <w:rFonts w:ascii="Times New Roman" w:hAnsi="Times New Roman" w:cs="Times New Roman"/>
          <w:sz w:val="40"/>
          <w:szCs w:val="40"/>
          <w:lang w:val="ru-RU"/>
        </w:rPr>
        <w:t xml:space="preserve"> изменения</w:t>
      </w:r>
    </w:p>
    <w:p w:rsidR="00D26AFD" w:rsidRDefault="007F01B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Утверждаю:</w:t>
      </w:r>
    </w:p>
    <w:p w:rsidR="00D26AFD" w:rsidRDefault="007F01B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Директор МБОУ СОШ №12</w:t>
      </w:r>
    </w:p>
    <w:p w:rsidR="00D26AFD" w:rsidRDefault="007F01B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____________ В.М. Егорова</w:t>
      </w:r>
    </w:p>
    <w:p w:rsidR="00D26AFD" w:rsidRDefault="007F01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«___» __________</w:t>
      </w:r>
      <w:r>
        <w:rPr>
          <w:rFonts w:ascii="Times New Roman" w:hAnsi="Times New Roman" w:cs="Times New Roman"/>
        </w:rPr>
        <w:t>___ 20</w:t>
      </w:r>
      <w:r>
        <w:rPr>
          <w:rFonts w:ascii="Times New Roman" w:hAnsi="Times New Roman" w:cs="Times New Roman"/>
          <w:lang w:val="ru-RU"/>
        </w:rPr>
        <w:t>23</w:t>
      </w:r>
      <w:r>
        <w:rPr>
          <w:rFonts w:ascii="Times New Roman" w:hAnsi="Times New Roman" w:cs="Times New Roman"/>
        </w:rPr>
        <w:t>г.</w:t>
      </w:r>
    </w:p>
    <w:p w:rsidR="00D26AFD" w:rsidRDefault="00D26AFD">
      <w:pPr>
        <w:rPr>
          <w:rFonts w:ascii="Times New Roman" w:hAnsi="Times New Roman" w:cs="Times New Roman"/>
        </w:rPr>
      </w:pPr>
    </w:p>
    <w:p w:rsidR="00D26AFD" w:rsidRDefault="00D26AFD"/>
    <w:p w:rsidR="00D26AFD" w:rsidRDefault="00D26AFD"/>
    <w:p w:rsidR="00D26AFD" w:rsidRDefault="00D26AFD"/>
    <w:p w:rsidR="00D26AFD" w:rsidRDefault="007F01BE">
      <w:pPr>
        <w:pStyle w:val="af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D26AFD" w:rsidRDefault="007F01BE">
      <w:pPr>
        <w:pStyle w:val="af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Геометрии</w:t>
      </w:r>
    </w:p>
    <w:p w:rsidR="00D26AFD" w:rsidRDefault="00D26AFD">
      <w:pPr>
        <w:pStyle w:val="af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1211"/>
        <w:gridCol w:w="7238"/>
      </w:tblGrid>
      <w:tr w:rsidR="00D26AF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FD" w:rsidRDefault="007F01BE">
            <w:pPr>
              <w:pStyle w:val="af0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FD" w:rsidRDefault="007F01BE">
            <w:pPr>
              <w:pStyle w:val="af0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FD" w:rsidRDefault="007F01BE">
            <w:pPr>
              <w:pStyle w:val="af0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D26AFD">
        <w:trPr>
          <w:trHeight w:val="130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FD" w:rsidRDefault="00D26AFD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26AFD" w:rsidRDefault="007F01BE">
            <w:pPr>
              <w:pStyle w:val="af0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AFD" w:rsidRDefault="00D26AFD"/>
        </w:tc>
      </w:tr>
    </w:tbl>
    <w:p w:rsidR="00D26AFD" w:rsidRDefault="00D26AFD">
      <w:pPr>
        <w:pStyle w:val="af0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D26AFD">
      <w:pPr>
        <w:pStyle w:val="af0"/>
        <w:jc w:val="center"/>
        <w:rPr>
          <w:rFonts w:ascii="Times New Roman" w:hAnsi="Times New Roman"/>
        </w:rPr>
      </w:pPr>
    </w:p>
    <w:p w:rsidR="00D26AFD" w:rsidRDefault="007F01BE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>Учитель математики                                                                   В.А.Дробот</w:t>
      </w:r>
    </w:p>
    <w:p w:rsidR="00D26AFD" w:rsidRDefault="00D26AFD">
      <w:pPr>
        <w:pStyle w:val="6"/>
        <w:spacing w:line="360" w:lineRule="auto"/>
        <w:jc w:val="center"/>
        <w:rPr>
          <w:i/>
          <w:iCs/>
          <w:sz w:val="28"/>
          <w:szCs w:val="28"/>
        </w:rPr>
      </w:pPr>
    </w:p>
    <w:p w:rsidR="00D26AFD" w:rsidRDefault="00D26AFD">
      <w:pPr>
        <w:pStyle w:val="6"/>
        <w:spacing w:line="360" w:lineRule="auto"/>
        <w:jc w:val="center"/>
        <w:rPr>
          <w:i/>
          <w:iCs/>
          <w:sz w:val="28"/>
          <w:szCs w:val="28"/>
        </w:rPr>
      </w:pPr>
    </w:p>
    <w:p w:rsidR="00D26AFD" w:rsidRDefault="00D26AFD">
      <w:pPr>
        <w:rPr>
          <w:lang w:val="ru-RU"/>
        </w:rPr>
      </w:pPr>
    </w:p>
    <w:sectPr w:rsidR="00D26AFD" w:rsidSect="00D26AFD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1BE" w:rsidRDefault="007F01BE">
      <w:pPr>
        <w:spacing w:line="240" w:lineRule="auto"/>
      </w:pPr>
      <w:r>
        <w:separator/>
      </w:r>
    </w:p>
  </w:endnote>
  <w:endnote w:type="continuationSeparator" w:id="0">
    <w:p w:rsidR="007F01BE" w:rsidRDefault="007F0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FD" w:rsidRDefault="00D26AFD">
    <w:pPr>
      <w:pStyle w:val="ab"/>
    </w:pPr>
    <w:r w:rsidRPr="00D26AF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D26AFD" w:rsidRDefault="00D26AFD">
                <w:pPr>
                  <w:pStyle w:val="ab"/>
                </w:pPr>
                <w:r>
                  <w:fldChar w:fldCharType="begin"/>
                </w:r>
                <w:r w:rsidR="007F01BE">
                  <w:instrText xml:space="preserve"> PAGE  \* MERGEFORMAT </w:instrText>
                </w:r>
                <w:r>
                  <w:fldChar w:fldCharType="separate"/>
                </w:r>
                <w:r w:rsidR="006744A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1BE" w:rsidRDefault="007F01BE">
      <w:pPr>
        <w:spacing w:after="0"/>
      </w:pPr>
      <w:r>
        <w:separator/>
      </w:r>
    </w:p>
  </w:footnote>
  <w:footnote w:type="continuationSeparator" w:id="0">
    <w:p w:rsidR="007F01BE" w:rsidRDefault="007F01B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03C81"/>
    <w:multiLevelType w:val="multilevel"/>
    <w:tmpl w:val="27103C8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A16F45"/>
    <w:multiLevelType w:val="multilevel"/>
    <w:tmpl w:val="5FA16F4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FA54E2"/>
    <w:multiLevelType w:val="multilevel"/>
    <w:tmpl w:val="71FA54E2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407115"/>
    <w:rsid w:val="000403F3"/>
    <w:rsid w:val="00047C80"/>
    <w:rsid w:val="000A3BA1"/>
    <w:rsid w:val="00407115"/>
    <w:rsid w:val="006744A7"/>
    <w:rsid w:val="00780AD5"/>
    <w:rsid w:val="007F01BE"/>
    <w:rsid w:val="008969E9"/>
    <w:rsid w:val="00CC1DB3"/>
    <w:rsid w:val="00D26AFD"/>
    <w:rsid w:val="00D94C77"/>
    <w:rsid w:val="15D954D4"/>
    <w:rsid w:val="31C33B7D"/>
    <w:rsid w:val="31DE1B22"/>
    <w:rsid w:val="341F7E16"/>
    <w:rsid w:val="493B03A1"/>
    <w:rsid w:val="692F1547"/>
    <w:rsid w:val="79982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6" w:semiHidden="0" w:uiPriority="0" w:unhideWhenUsed="0" w:qFormat="1"/>
    <w:lsdException w:name="Normal Indent" w:semiHidden="0" w:qFormat="1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F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26A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6A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6A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26A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qFormat/>
    <w:rsid w:val="00D26A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26AFD"/>
    <w:rPr>
      <w:i/>
      <w:iCs/>
    </w:rPr>
  </w:style>
  <w:style w:type="character" w:styleId="a4">
    <w:name w:val="Hyperlink"/>
    <w:basedOn w:val="a0"/>
    <w:uiPriority w:val="99"/>
    <w:unhideWhenUsed/>
    <w:qFormat/>
    <w:rsid w:val="00D26AFD"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D26AFD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D26AFD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D26AFD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D26AF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semiHidden/>
    <w:unhideWhenUsed/>
    <w:qFormat/>
    <w:rsid w:val="00D26AFD"/>
    <w:pPr>
      <w:tabs>
        <w:tab w:val="center" w:pos="4153"/>
        <w:tab w:val="right" w:pos="8306"/>
      </w:tabs>
    </w:pPr>
  </w:style>
  <w:style w:type="paragraph" w:styleId="ac">
    <w:name w:val="Normal (Web)"/>
    <w:uiPriority w:val="99"/>
    <w:semiHidden/>
    <w:unhideWhenUsed/>
    <w:rsid w:val="00D26AFD"/>
    <w:pPr>
      <w:spacing w:beforeAutospacing="1" w:afterAutospacing="1"/>
    </w:pPr>
    <w:rPr>
      <w:sz w:val="24"/>
      <w:szCs w:val="24"/>
      <w:lang w:val="en-US" w:eastAsia="zh-CN"/>
    </w:rPr>
  </w:style>
  <w:style w:type="paragraph" w:styleId="ad">
    <w:name w:val="Subtitle"/>
    <w:basedOn w:val="a"/>
    <w:next w:val="a"/>
    <w:link w:val="ae"/>
    <w:uiPriority w:val="11"/>
    <w:qFormat/>
    <w:rsid w:val="00D26AFD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rsid w:val="00D26A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D26AFD"/>
  </w:style>
  <w:style w:type="character" w:customStyle="1" w:styleId="10">
    <w:name w:val="Заголовок 1 Знак"/>
    <w:basedOn w:val="a0"/>
    <w:link w:val="1"/>
    <w:uiPriority w:val="9"/>
    <w:qFormat/>
    <w:rsid w:val="00D26AF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D26A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D26AF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D26AF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e">
    <w:name w:val="Подзаголовок Знак"/>
    <w:basedOn w:val="a0"/>
    <w:link w:val="ad"/>
    <w:uiPriority w:val="11"/>
    <w:qFormat/>
    <w:rsid w:val="00D26AF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D26AF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No Spacing"/>
    <w:link w:val="af1"/>
    <w:uiPriority w:val="1"/>
    <w:qFormat/>
    <w:rsid w:val="00D26AF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basedOn w:val="a0"/>
    <w:link w:val="af0"/>
    <w:uiPriority w:val="1"/>
    <w:qFormat/>
    <w:rsid w:val="00D26AFD"/>
    <w:rPr>
      <w:lang w:val="ru-RU"/>
    </w:rPr>
  </w:style>
  <w:style w:type="paragraph" w:customStyle="1" w:styleId="11">
    <w:name w:val="Без интервала1"/>
    <w:qFormat/>
    <w:rsid w:val="00D26AFD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D26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1" Type="http://schemas.openxmlformats.org/officeDocument/2006/relationships/hyperlink" Target="https://resh.edu.ru/%22;%22https://resh.edu.ru/" TargetMode="External"/><Relationship Id="rId42" Type="http://schemas.openxmlformats.org/officeDocument/2006/relationships/hyperlink" Target="https://ege.sdamgia.ru" TargetMode="External"/><Relationship Id="rId63" Type="http://schemas.openxmlformats.org/officeDocument/2006/relationships/hyperlink" Target="https://urok.1c.ru/library/mathematics/" TargetMode="External"/><Relationship Id="rId84" Type="http://schemas.openxmlformats.org/officeDocument/2006/relationships/hyperlink" Target="https://ege.sdamgia.ru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://school-collection.edu.ru/" TargetMode="External"/><Relationship Id="rId170" Type="http://schemas.openxmlformats.org/officeDocument/2006/relationships/hyperlink" Target="https://resh.edu.ru/%22;%22https://resh.edu.ru/" TargetMode="External"/><Relationship Id="rId191" Type="http://schemas.openxmlformats.org/officeDocument/2006/relationships/hyperlink" Target="https://resh.edu.ru/%22;%22https://resh.edu.ru/" TargetMode="External"/><Relationship Id="rId205" Type="http://schemas.openxmlformats.org/officeDocument/2006/relationships/hyperlink" Target="http://school-collection.edu.ru/" TargetMode="External"/><Relationship Id="rId107" Type="http://schemas.openxmlformats.org/officeDocument/2006/relationships/hyperlink" Target="https://resh.edu.ru/%22;%22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www.yaklass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5fdc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%22;%22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ege.sdamgia.ru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://school-collection.edu.ru/" TargetMode="External"/><Relationship Id="rId165" Type="http://schemas.openxmlformats.org/officeDocument/2006/relationships/hyperlink" Target="https://resh.edu.ru/%22;%22https://resh.edu.ru/" TargetMode="External"/><Relationship Id="rId181" Type="http://schemas.openxmlformats.org/officeDocument/2006/relationships/hyperlink" Target="http://school-collection.edu.ru/" TargetMode="External"/><Relationship Id="rId186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11" Type="http://schemas.openxmlformats.org/officeDocument/2006/relationships/hyperlink" Target="http://school-collection.edu.ru/" TargetMode="External"/><Relationship Id="rId22" Type="http://schemas.openxmlformats.org/officeDocument/2006/relationships/hyperlink" Target="https://resh.edu.ru/%22;%22https://resh.edu.ru/" TargetMode="External"/><Relationship Id="rId27" Type="http://schemas.openxmlformats.org/officeDocument/2006/relationships/hyperlink" Target="http://school-collection.edu.ru/" TargetMode="External"/><Relationship Id="rId43" Type="http://schemas.openxmlformats.org/officeDocument/2006/relationships/hyperlink" Target="https://resh.edu.ru/office/user/profile/" TargetMode="External"/><Relationship Id="rId48" Type="http://schemas.openxmlformats.org/officeDocument/2006/relationships/hyperlink" Target="https://ege.sdamgia.ru" TargetMode="External"/><Relationship Id="rId64" Type="http://schemas.openxmlformats.org/officeDocument/2006/relationships/hyperlink" Target="https://resh.edu.ru/%22;%22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%22;%22https://resh.edu.ru/" TargetMode="External"/><Relationship Id="rId118" Type="http://schemas.openxmlformats.org/officeDocument/2006/relationships/hyperlink" Target="https://resh.edu.ru/%22;%22https://resh.edu.ru/" TargetMode="External"/><Relationship Id="rId134" Type="http://schemas.openxmlformats.org/officeDocument/2006/relationships/hyperlink" Target="https://resh.edu.ru/%22;%22https://resh.edu.ru/" TargetMode="External"/><Relationship Id="rId139" Type="http://schemas.openxmlformats.org/officeDocument/2006/relationships/hyperlink" Target="http://school-collection.edu.ru/" TargetMode="External"/><Relationship Id="rId80" Type="http://schemas.openxmlformats.org/officeDocument/2006/relationships/hyperlink" Target="https://www.yaklass.ru/" TargetMode="External"/><Relationship Id="rId85" Type="http://schemas.openxmlformats.org/officeDocument/2006/relationships/hyperlink" Target="https://resh.edu.ru/office/user/profile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://school-collection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%22;%22https://resh.edu.ru/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resh.edu.ru/%22;%22https://resh.edu.ru/" TargetMode="External"/><Relationship Id="rId206" Type="http://schemas.openxmlformats.org/officeDocument/2006/relationships/hyperlink" Target="https://resh.edu.ru/%22;%22https://resh.edu.ru/" TargetMode="External"/><Relationship Id="rId201" Type="http://schemas.openxmlformats.org/officeDocument/2006/relationships/hyperlink" Target="https://resh.edu.ru/%22;%22https://resh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s://ege.sdamgia.ru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urok.1c.ru/library/mathematics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%22;%22https://resh.edu.ru/" TargetMode="External"/><Relationship Id="rId124" Type="http://schemas.openxmlformats.org/officeDocument/2006/relationships/hyperlink" Target="https://resh.edu.ru/%22;%22https://resh.edu.ru/" TargetMode="External"/><Relationship Id="rId129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s://m.edsoo.ru/7f415fdc" TargetMode="External"/><Relationship Id="rId91" Type="http://schemas.openxmlformats.org/officeDocument/2006/relationships/hyperlink" Target="https://resh.edu.ru/office/user/profile/" TargetMode="External"/><Relationship Id="rId96" Type="http://schemas.openxmlformats.org/officeDocument/2006/relationships/hyperlink" Target="https://urok.1c.ru/library/mathematics/" TargetMode="External"/><Relationship Id="rId140" Type="http://schemas.openxmlformats.org/officeDocument/2006/relationships/hyperlink" Target="https://resh.edu.ru/%22;%22https://resh.edu.ru/" TargetMode="External"/><Relationship Id="rId145" Type="http://schemas.openxmlformats.org/officeDocument/2006/relationships/hyperlink" Target="http://school-collection.edu.ru/" TargetMode="External"/><Relationship Id="rId161" Type="http://schemas.openxmlformats.org/officeDocument/2006/relationships/hyperlink" Target="http://school-collection.edu.ru/" TargetMode="External"/><Relationship Id="rId166" Type="http://schemas.openxmlformats.org/officeDocument/2006/relationships/hyperlink" Target="https://resh.edu.ru/%22;%22https://resh.edu.ru/" TargetMode="External"/><Relationship Id="rId182" Type="http://schemas.openxmlformats.org/officeDocument/2006/relationships/hyperlink" Target="https://resh.edu.ru/%22;%22https://resh.edu.ru/" TargetMode="External"/><Relationship Id="rId187" Type="http://schemas.openxmlformats.org/officeDocument/2006/relationships/hyperlink" Target="http://school-collection.edu.ru/" TargetMode="External"/><Relationship Id="rId217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resh.edu.ru/%22;%22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rok.1c.ru/library/mathematics/" TargetMode="External"/><Relationship Id="rId49" Type="http://schemas.openxmlformats.org/officeDocument/2006/relationships/hyperlink" Target="https://resh.edu.ru/office/user/profile/" TargetMode="External"/><Relationship Id="rId114" Type="http://schemas.openxmlformats.org/officeDocument/2006/relationships/hyperlink" Target="https://resh.edu.ru/%22;%22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www.yaklass.ru/" TargetMode="External"/><Relationship Id="rId60" Type="http://schemas.openxmlformats.org/officeDocument/2006/relationships/hyperlink" Target="https://resh.edu.ru/%22;%22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ege.sdamgia.ru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resh.edu.ru/%22;%22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://school-collection.edu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2" Type="http://schemas.openxmlformats.org/officeDocument/2006/relationships/hyperlink" Target="https://resh.edu.ru/%22;%22https://resh.edu.ru/" TargetMode="External"/><Relationship Id="rId207" Type="http://schemas.openxmlformats.org/officeDocument/2006/relationships/hyperlink" Target="https://resh.edu.ru/" TargetMode="External"/><Relationship Id="rId13" Type="http://schemas.openxmlformats.org/officeDocument/2006/relationships/hyperlink" Target="https://urok.1c.ru/library/mathematics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ege.sdamgia.ru" TargetMode="External"/><Relationship Id="rId109" Type="http://schemas.openxmlformats.org/officeDocument/2006/relationships/hyperlink" Target="https://urok.1c.ru/library/mathematics/" TargetMode="External"/><Relationship Id="rId34" Type="http://schemas.openxmlformats.org/officeDocument/2006/relationships/hyperlink" Target="https://resh.edu.ru/office/user/profile/" TargetMode="External"/><Relationship Id="rId50" Type="http://schemas.openxmlformats.org/officeDocument/2006/relationships/hyperlink" Target="https://www.yaklass.ru/" TargetMode="External"/><Relationship Id="rId55" Type="http://schemas.openxmlformats.org/officeDocument/2006/relationships/hyperlink" Target="https://urok.1c.ru/library/mathematics/" TargetMode="External"/><Relationship Id="rId76" Type="http://schemas.openxmlformats.org/officeDocument/2006/relationships/hyperlink" Target="https://m.edsoo.ru/7f415fdc" TargetMode="External"/><Relationship Id="rId97" Type="http://schemas.openxmlformats.org/officeDocument/2006/relationships/hyperlink" Target="https://m.edsoo.ru/7f415fdc" TargetMode="External"/><Relationship Id="rId104" Type="http://schemas.openxmlformats.org/officeDocument/2006/relationships/hyperlink" Target="https://urok.1c.ru/library/mathematics/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%22;%22https://resh.edu.ru/" TargetMode="External"/><Relationship Id="rId167" Type="http://schemas.openxmlformats.org/officeDocument/2006/relationships/hyperlink" Target="https://resh.edu.ru/%22;%22https://resh.edu.ru/" TargetMode="External"/><Relationship Id="rId188" Type="http://schemas.openxmlformats.org/officeDocument/2006/relationships/hyperlink" Target="https://resh.edu.ru/%22;%22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5fdc" TargetMode="External"/><Relationship Id="rId92" Type="http://schemas.openxmlformats.org/officeDocument/2006/relationships/hyperlink" Target="https://www.yaklass.ru/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s://resh.edu.ru/%22;%22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s://resh.edu.ru/office/user/profile/" TargetMode="External"/><Relationship Id="rId45" Type="http://schemas.openxmlformats.org/officeDocument/2006/relationships/hyperlink" Target="https://ege.sdamgia.ru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s://ege.sdamgia.ru" TargetMode="External"/><Relationship Id="rId110" Type="http://schemas.openxmlformats.org/officeDocument/2006/relationships/hyperlink" Target="https://resh.edu.ru/%22;%22https://resh.edu.ru/" TargetMode="External"/><Relationship Id="rId115" Type="http://schemas.openxmlformats.org/officeDocument/2006/relationships/hyperlink" Target="https://resh.edu.ru/%22;%22https://resh.edu.ru/" TargetMode="External"/><Relationship Id="rId131" Type="http://schemas.openxmlformats.org/officeDocument/2006/relationships/hyperlink" Target="https://resh.edu.ru/%22;%22https://resh.edu.ru/" TargetMode="External"/><Relationship Id="rId136" Type="http://schemas.openxmlformats.org/officeDocument/2006/relationships/hyperlink" Target="http://school-collection.edu.ru/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office/user/profile/" TargetMode="External"/><Relationship Id="rId152" Type="http://schemas.openxmlformats.org/officeDocument/2006/relationships/hyperlink" Target="http://school-collection.edu.ru/" TargetMode="External"/><Relationship Id="rId173" Type="http://schemas.openxmlformats.org/officeDocument/2006/relationships/hyperlink" Target="https://resh.edu.ru/%22;%22https://resh.edu.ru/" TargetMode="External"/><Relationship Id="rId194" Type="http://schemas.openxmlformats.org/officeDocument/2006/relationships/hyperlink" Target="https://resh.edu.ru/%22;%22https://resh.edu.ru/" TargetMode="External"/><Relationship Id="rId199" Type="http://schemas.openxmlformats.org/officeDocument/2006/relationships/hyperlink" Target="http://school-collection.edu.ru/" TargetMode="External"/><Relationship Id="rId203" Type="http://schemas.openxmlformats.org/officeDocument/2006/relationships/hyperlink" Target="https://resh.edu.ru/%22;%22https://resh.edu.ru/" TargetMode="External"/><Relationship Id="rId208" Type="http://schemas.openxmlformats.org/officeDocument/2006/relationships/hyperlink" Target="http://school-collection.edu.ru/" TargetMode="External"/><Relationship Id="rId19" Type="http://schemas.openxmlformats.org/officeDocument/2006/relationships/hyperlink" Target="https://urok.1c.ru/library/mathematics/" TargetMode="Externa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s://resh.edu.ru/%22;%22https://resh.edu.ru/" TargetMode="External"/><Relationship Id="rId35" Type="http://schemas.openxmlformats.org/officeDocument/2006/relationships/hyperlink" Target="https://www.yaklass.ru/" TargetMode="External"/><Relationship Id="rId56" Type="http://schemas.openxmlformats.org/officeDocument/2006/relationships/hyperlink" Target="https://resh.edu.ru/%22;%22https://resh.edu.ru/" TargetMode="External"/><Relationship Id="rId77" Type="http://schemas.openxmlformats.org/officeDocument/2006/relationships/hyperlink" Target="https://m.edsoo.ru/7f415fdc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rok.1c.ru/library/mathematics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ege.sdamgia.ru" TargetMode="External"/><Relationship Id="rId72" Type="http://schemas.openxmlformats.org/officeDocument/2006/relationships/hyperlink" Target="https://m.edsoo.ru/7f415fdc" TargetMode="External"/><Relationship Id="rId93" Type="http://schemas.openxmlformats.org/officeDocument/2006/relationships/hyperlink" Target="https://ege.sdamgia.ru" TargetMode="External"/><Relationship Id="rId98" Type="http://schemas.openxmlformats.org/officeDocument/2006/relationships/hyperlink" Target="https://m.edsoo.ru/7f415fdc" TargetMode="External"/><Relationship Id="rId121" Type="http://schemas.openxmlformats.org/officeDocument/2006/relationships/hyperlink" Target="https://resh.edu.ru/%22;%22https://resh.edu.ru/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s://resh.edu.ru/%22;%22https://resh.edu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hyperlink" Target="http://school-collection.edu.ru/" TargetMode="External"/><Relationship Id="rId25" Type="http://schemas.openxmlformats.org/officeDocument/2006/relationships/hyperlink" Target="https://urok.1c.ru/library/mathematics/" TargetMode="External"/><Relationship Id="rId46" Type="http://schemas.openxmlformats.org/officeDocument/2006/relationships/hyperlink" Target="https://resh.edu.ru/office/user/profile/" TargetMode="External"/><Relationship Id="rId67" Type="http://schemas.openxmlformats.org/officeDocument/2006/relationships/hyperlink" Target="https://urok.1c.ru/library/mathematics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%22;%22https://resh.edu.ru/" TargetMode="External"/><Relationship Id="rId158" Type="http://schemas.openxmlformats.org/officeDocument/2006/relationships/hyperlink" Target="http://school-collection.edu.ru/" TargetMode="External"/><Relationship Id="rId20" Type="http://schemas.openxmlformats.org/officeDocument/2006/relationships/hyperlink" Target="https://urok.1c.ru/library/mathematics/" TargetMode="External"/><Relationship Id="rId41" Type="http://schemas.openxmlformats.org/officeDocument/2006/relationships/hyperlink" Target="https://www.yaklass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s://www.yaklass.ru/" TargetMode="External"/><Relationship Id="rId88" Type="http://schemas.openxmlformats.org/officeDocument/2006/relationships/hyperlink" Target="https://resh.edu.ru/office/user/profile/" TargetMode="External"/><Relationship Id="rId111" Type="http://schemas.openxmlformats.org/officeDocument/2006/relationships/hyperlink" Target="https://resh.edu.ru/%22;%22https://resh.edu.ru/" TargetMode="External"/><Relationship Id="rId132" Type="http://schemas.openxmlformats.org/officeDocument/2006/relationships/hyperlink" Target="https://resh.edu.ru/%22;%22https://resh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%22;%22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%22;%22https://resh.edu.ru/" TargetMode="External"/><Relationship Id="rId190" Type="http://schemas.openxmlformats.org/officeDocument/2006/relationships/hyperlink" Target="http://school-collection.edu.ru/" TargetMode="External"/><Relationship Id="rId20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ege.sdamgia.ru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rok.1c.ru/library/mathematics/" TargetMode="External"/><Relationship Id="rId127" Type="http://schemas.openxmlformats.org/officeDocument/2006/relationships/hyperlink" Target="https://resh.edu.ru/%22;%22https://resh.edu.ru/" TargetMode="External"/><Relationship Id="rId10" Type="http://schemas.openxmlformats.org/officeDocument/2006/relationships/hyperlink" Target="https://resh.edu.ru/%22;%22https://resh.edu.ru/" TargetMode="External"/><Relationship Id="rId31" Type="http://schemas.openxmlformats.org/officeDocument/2006/relationships/hyperlink" Target="https://resh.edu.ru/office/user/profile/" TargetMode="External"/><Relationship Id="rId52" Type="http://schemas.openxmlformats.org/officeDocument/2006/relationships/hyperlink" Target="https://resh.edu.ru/%22;%22https://resh.edu.ru/" TargetMode="External"/><Relationship Id="rId73" Type="http://schemas.openxmlformats.org/officeDocument/2006/relationships/hyperlink" Target="https://m.edsoo.ru/7f415fdc" TargetMode="External"/><Relationship Id="rId78" Type="http://schemas.openxmlformats.org/officeDocument/2006/relationships/hyperlink" Target="https://m.edsoo.ru/7f415fdc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s://urok.1c.ru/library/mathematics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%22;%22https://resh.edu.ru/" TargetMode="External"/><Relationship Id="rId148" Type="http://schemas.openxmlformats.org/officeDocument/2006/relationships/hyperlink" Target="http://school-collection.edu.ru/" TargetMode="External"/><Relationship Id="rId164" Type="http://schemas.openxmlformats.org/officeDocument/2006/relationships/hyperlink" Target="https://resh.edu.ru/%22;%22https://resh.edu.ru/" TargetMode="External"/><Relationship Id="rId169" Type="http://schemas.openxmlformats.org/officeDocument/2006/relationships/hyperlink" Target="http://school-collection.edu.ru/" TargetMode="External"/><Relationship Id="rId185" Type="http://schemas.openxmlformats.org/officeDocument/2006/relationships/hyperlink" Target="https://resh.edu.ru/%22;%22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32227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%22;%22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www.yaklass.ru/" TargetMode="External"/><Relationship Id="rId68" Type="http://schemas.openxmlformats.org/officeDocument/2006/relationships/hyperlink" Target="https://resh.edu.ru/%22;%22https://resh.edu.ru/" TargetMode="External"/><Relationship Id="rId89" Type="http://schemas.openxmlformats.org/officeDocument/2006/relationships/hyperlink" Target="https://www.yaklass.ru/" TargetMode="External"/><Relationship Id="rId112" Type="http://schemas.openxmlformats.org/officeDocument/2006/relationships/hyperlink" Target="https://resh.edu.ru/%22;%22https://resh.edu.ru/" TargetMode="External"/><Relationship Id="rId133" Type="http://schemas.openxmlformats.org/officeDocument/2006/relationships/hyperlink" Target="https://resh.edu.ru/%22;%22https://resh.edu.ru/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://school-collection.edu.ru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s://resh.edu.ru/%22;%22https://resh.edu.ru/" TargetMode="External"/><Relationship Id="rId16" Type="http://schemas.openxmlformats.org/officeDocument/2006/relationships/hyperlink" Target="https://urok.1c.ru/library/mathematics/" TargetMode="External"/><Relationship Id="rId37" Type="http://schemas.openxmlformats.org/officeDocument/2006/relationships/hyperlink" Target="https://resh.edu.ru/office/user/profile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s://resh.edu.ru/office/user/profile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10529</Words>
  <Characters>60016</Characters>
  <Application>Microsoft Office Word</Application>
  <DocSecurity>0</DocSecurity>
  <Lines>500</Lines>
  <Paragraphs>140</Paragraphs>
  <ScaleCrop>false</ScaleCrop>
  <Company>Hewlett-Packard Company</Company>
  <LinksUpToDate>false</LinksUpToDate>
  <CharactersWithSpaces>70405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10</cp:revision>
  <dcterms:created xsi:type="dcterms:W3CDTF">2023-08-25T04:21:00Z</dcterms:created>
  <dcterms:modified xsi:type="dcterms:W3CDTF">2024-09-12T03:11:00Z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C5389F8BBDE8474EABEF3F244B00B046_12</vt:lpwstr>
  </property>
</Properties>
</file>